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rtl w:val="0"/>
        </w:rPr>
        <w:t xml:space="preserve">6</w:t>
      </w:r>
      <w:r w:rsidDel="00000000" w:rsidR="00000000" w:rsidRPr="00000000">
        <w:rPr>
          <w:b w:val="1"/>
          <w:sz w:val="24"/>
          <w:szCs w:val="24"/>
          <w:vertAlign w:val="baseline"/>
          <w:rtl w:val="0"/>
        </w:rPr>
        <w:t xml:space="preserve">Source:</w:t>
        <w:tab/>
        <w:t xml:space="preserve">SA4 MTSI SWG Chairman</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tabs>
          <w:tab w:val="left" w:pos="2127"/>
        </w:tabs>
        <w:ind w:left="2131" w:hanging="2131"/>
        <w:rPr>
          <w:sz w:val="24"/>
          <w:szCs w:val="24"/>
          <w:vertAlign w:val="baseline"/>
        </w:rPr>
      </w:pPr>
      <w:r w:rsidDel="00000000" w:rsidR="00000000" w:rsidRPr="00000000">
        <w:rPr>
          <w:b w:val="1"/>
          <w:sz w:val="24"/>
          <w:szCs w:val="24"/>
          <w:vertAlign w:val="baseline"/>
          <w:rtl w:val="0"/>
        </w:rPr>
        <w:t xml:space="preserve">Title:</w:t>
        <w:tab/>
        <w:t xml:space="preserve">Report for MTSI</w:t>
      </w:r>
      <w:r w:rsidDel="00000000" w:rsidR="00000000" w:rsidRPr="00000000">
        <w:rPr>
          <w:b w:val="1"/>
          <w:sz w:val="24"/>
          <w:szCs w:val="24"/>
          <w:rtl w:val="0"/>
        </w:rPr>
        <w:t xml:space="preserve"> </w:t>
      </w:r>
      <w:r w:rsidDel="00000000" w:rsidR="00000000" w:rsidRPr="00000000">
        <w:rPr>
          <w:b w:val="1"/>
          <w:sz w:val="24"/>
          <w:szCs w:val="24"/>
          <w:vertAlign w:val="baseline"/>
          <w:rtl w:val="0"/>
        </w:rPr>
        <w:t xml:space="preserve">SWG </w:t>
      </w:r>
      <w:r w:rsidDel="00000000" w:rsidR="00000000" w:rsidRPr="00000000">
        <w:rPr>
          <w:b w:val="1"/>
          <w:sz w:val="24"/>
          <w:szCs w:val="24"/>
          <w:rtl w:val="0"/>
        </w:rPr>
        <w:t xml:space="preserve">24 March</w:t>
      </w:r>
      <w:r w:rsidDel="00000000" w:rsidR="00000000" w:rsidRPr="00000000">
        <w:rPr>
          <w:b w:val="1"/>
          <w:sz w:val="24"/>
          <w:szCs w:val="24"/>
          <w:vertAlign w:val="baseline"/>
          <w:rtl w:val="0"/>
        </w:rPr>
        <w:t xml:space="preserve"> 20</w:t>
      </w:r>
      <w:r w:rsidDel="00000000" w:rsidR="00000000" w:rsidRPr="00000000">
        <w:rPr>
          <w:b w:val="1"/>
          <w:sz w:val="24"/>
          <w:szCs w:val="24"/>
          <w:rtl w:val="0"/>
        </w:rPr>
        <w:t xml:space="preserve">21</w:t>
      </w:r>
      <w:r w:rsidDel="00000000" w:rsidR="00000000" w:rsidRPr="00000000">
        <w:rPr>
          <w:b w:val="1"/>
          <w:sz w:val="24"/>
          <w:szCs w:val="24"/>
          <w:vertAlign w:val="baseline"/>
          <w:rtl w:val="0"/>
        </w:rPr>
        <w:t xml:space="preserve"> Teleconference on </w:t>
      </w:r>
      <w:r w:rsidDel="00000000" w:rsidR="00000000" w:rsidRPr="00000000">
        <w:rPr>
          <w:b w:val="1"/>
          <w:sz w:val="24"/>
          <w:szCs w:val="24"/>
          <w:rtl w:val="0"/>
        </w:rPr>
        <w:t xml:space="preserve">ITT4RT and FS_FLUS_NBMP</w:t>
      </w:r>
      <w:r w:rsidDel="00000000" w:rsidR="00000000" w:rsidRPr="00000000">
        <w:rPr>
          <w:rtl w:val="0"/>
        </w:rPr>
      </w:r>
    </w:p>
    <w:p w:rsidR="00000000" w:rsidDel="00000000" w:rsidP="00000000" w:rsidRDefault="00000000" w:rsidRPr="00000000" w14:paraId="00000003">
      <w:pPr>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r>
      <w:r w:rsidDel="00000000" w:rsidR="00000000" w:rsidRPr="00000000">
        <w:rPr>
          <w:b w:val="1"/>
          <w:sz w:val="24"/>
          <w:szCs w:val="24"/>
          <w:rtl w:val="0"/>
        </w:rPr>
        <w:t xml:space="preserve">6.1</w:t>
      </w:r>
      <w:r w:rsidDel="00000000" w:rsidR="00000000" w:rsidRPr="00000000">
        <w:rPr>
          <w:rtl w:val="0"/>
        </w:rPr>
      </w:r>
    </w:p>
    <w:p w:rsidR="00000000" w:rsidDel="00000000" w:rsidP="00000000" w:rsidRDefault="00000000" w:rsidRPr="00000000" w14:paraId="00000005">
      <w:pPr>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The MTSI SWG teleconference on ITT4RT and FS_FLUS_NBMP received six input contributions. For ITT4RT, the Draft CR update to viewport-relative overlay configurations was agreed while the proposals for use of Scene Description and a Draft CR updating multiple overlay configurations were both noted.</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The two remaining ITT4RT documents were not treated due to the lack of time.</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For FS_FLUS_NBMP, the proposed update to the TR was agreed after some editorial changes.</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  </w:t>
      </w:r>
    </w:p>
    <w:p w:rsidR="00000000" w:rsidDel="00000000" w:rsidP="00000000" w:rsidRDefault="00000000" w:rsidRPr="00000000" w14:paraId="0000000D">
      <w:pPr>
        <w:pStyle w:val="Heading2"/>
        <w:tabs>
          <w:tab w:val="left" w:pos="6379"/>
        </w:tabs>
        <w:spacing w:after="0" w:before="120" w:lineRule="auto"/>
        <w:ind w:left="851" w:hanging="567"/>
        <w:rPr/>
      </w:pPr>
      <w:r w:rsidDel="00000000" w:rsidR="00000000" w:rsidRPr="00000000">
        <w:rPr>
          <w:rtl w:val="0"/>
        </w:rPr>
        <w:t xml:space="preserve">0</w:t>
      </w:r>
      <w:r w:rsidDel="00000000" w:rsidR="00000000" w:rsidRPr="00000000">
        <w:rPr>
          <w:b w:val="1"/>
          <w:vertAlign w:val="baseline"/>
          <w:rtl w:val="0"/>
        </w:rPr>
        <w:t xml:space="preserve">.</w:t>
        <w:tab/>
        <w:t xml:space="preserve">Opening of the conference call </w:t>
      </w:r>
      <w:r w:rsidDel="00000000" w:rsidR="00000000" w:rsidRPr="00000000">
        <w:rPr>
          <w:rtl w:val="0"/>
        </w:rPr>
      </w:r>
    </w:p>
    <w:p w:rsidR="00000000" w:rsidDel="00000000" w:rsidP="00000000" w:rsidRDefault="00000000" w:rsidRPr="00000000" w14:paraId="0000000E">
      <w:pPr>
        <w:tabs>
          <w:tab w:val="left" w:pos="6379"/>
        </w:tabs>
        <w:rPr/>
      </w:pPr>
      <w:r w:rsidDel="00000000" w:rsidR="00000000" w:rsidRPr="00000000">
        <w:rPr>
          <w:rtl w:val="0"/>
        </w:rPr>
      </w:r>
    </w:p>
    <w:tbl>
      <w:tblPr>
        <w:tblStyle w:val="Table1"/>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1.5048416820237"/>
        <w:gridCol w:w="7178.006969341599"/>
        <w:tblGridChange w:id="0">
          <w:tblGrid>
            <w:gridCol w:w="2141.5048416820237"/>
            <w:gridCol w:w="7178.006969341599"/>
          </w:tblGrid>
        </w:tblGridChange>
      </w:tblGrid>
      <w:tr>
        <w:trPr>
          <w:trHeight w:val="1940"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0F">
            <w:pPr>
              <w:tabs>
                <w:tab w:val="left" w:pos="6379"/>
              </w:tabs>
              <w:spacing w:after="60" w:before="60" w:line="276" w:lineRule="auto"/>
              <w:rPr>
                <w:b w:val="1"/>
                <w:sz w:val="20"/>
                <w:szCs w:val="20"/>
              </w:rPr>
            </w:pPr>
            <w:r w:rsidDel="00000000" w:rsidR="00000000" w:rsidRPr="00000000">
              <w:rPr>
                <w:b w:val="1"/>
                <w:sz w:val="20"/>
                <w:szCs w:val="20"/>
                <w:rtl w:val="0"/>
              </w:rPr>
              <w:t xml:space="preserve">Topic: ITT4RT</w:t>
            </w:r>
          </w:p>
          <w:p w:rsidR="00000000" w:rsidDel="00000000" w:rsidP="00000000" w:rsidRDefault="00000000" w:rsidRPr="00000000" w14:paraId="00000010">
            <w:pPr>
              <w:tabs>
                <w:tab w:val="left" w:pos="6379"/>
              </w:tabs>
              <w:spacing w:after="60" w:before="60" w:line="276" w:lineRule="auto"/>
              <w:rPr>
                <w:b w:val="1"/>
                <w:sz w:val="20"/>
                <w:szCs w:val="20"/>
              </w:rPr>
            </w:pPr>
            <w:r w:rsidDel="00000000" w:rsidR="00000000" w:rsidRPr="00000000">
              <w:rPr>
                <w:b w:val="1"/>
                <w:sz w:val="20"/>
                <w:szCs w:val="20"/>
                <w:rtl w:val="0"/>
              </w:rPr>
              <w:t xml:space="preserve">Date: 24 Mar 2021, Time 16:00-18:00 CET</w:t>
            </w:r>
          </w:p>
          <w:p w:rsidR="00000000" w:rsidDel="00000000" w:rsidP="00000000" w:rsidRDefault="00000000" w:rsidRPr="00000000" w14:paraId="00000011">
            <w:pPr>
              <w:tabs>
                <w:tab w:val="left" w:pos="6379"/>
              </w:tabs>
              <w:spacing w:after="60" w:before="60" w:line="276" w:lineRule="auto"/>
              <w:rPr>
                <w:b w:val="1"/>
                <w:sz w:val="20"/>
                <w:szCs w:val="20"/>
              </w:rPr>
            </w:pPr>
            <w:r w:rsidDel="00000000" w:rsidR="00000000" w:rsidRPr="00000000">
              <w:rPr>
                <w:b w:val="1"/>
                <w:sz w:val="20"/>
                <w:szCs w:val="20"/>
                <w:rtl w:val="0"/>
              </w:rPr>
              <w:t xml:space="preserve">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2">
            <w:pPr>
              <w:tabs>
                <w:tab w:val="left" w:pos="6379"/>
              </w:tabs>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Update permanent document to include use cases, architecture / call flows, requirements, potential solutions, and working assumptions (according to Phase 2 described below)</w:t>
            </w:r>
          </w:p>
          <w:p w:rsidR="00000000" w:rsidDel="00000000" w:rsidP="00000000" w:rsidRDefault="00000000" w:rsidRPr="00000000" w14:paraId="00000013">
            <w:pPr>
              <w:tabs>
                <w:tab w:val="left" w:pos="6379"/>
              </w:tabs>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Agree on draft CRs to TS 26.114 and TS 26.223 addressing the work item objectives (according to Phase 2 described below)</w:t>
            </w:r>
          </w:p>
          <w:p w:rsidR="00000000" w:rsidDel="00000000" w:rsidP="00000000" w:rsidRDefault="00000000" w:rsidRPr="00000000" w14:paraId="00000014">
            <w:pPr>
              <w:tabs>
                <w:tab w:val="left" w:pos="6379"/>
              </w:tabs>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Contribution submission deadline: 23:59 CET, 19 Mar 2021</w:t>
            </w:r>
          </w:p>
        </w:tc>
      </w:tr>
      <w:tr>
        <w:trPr>
          <w:trHeight w:val="264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15">
            <w:pPr>
              <w:tabs>
                <w:tab w:val="left" w:pos="6379"/>
              </w:tabs>
              <w:spacing w:after="60" w:before="60" w:line="276" w:lineRule="auto"/>
              <w:rPr>
                <w:b w:val="1"/>
                <w:sz w:val="20"/>
                <w:szCs w:val="20"/>
              </w:rPr>
            </w:pPr>
            <w:r w:rsidDel="00000000" w:rsidR="00000000" w:rsidRPr="00000000">
              <w:rPr>
                <w:b w:val="1"/>
                <w:sz w:val="20"/>
                <w:szCs w:val="20"/>
                <w:rtl w:val="0"/>
              </w:rPr>
              <w:t xml:space="preserve">Topic: FS_ FLUS_NBMP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6">
            <w:pPr>
              <w:tabs>
                <w:tab w:val="left" w:pos="6379"/>
              </w:tabs>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Update on:</w:t>
            </w:r>
          </w:p>
          <w:p w:rsidR="00000000" w:rsidDel="00000000" w:rsidP="00000000" w:rsidRDefault="00000000" w:rsidRPr="00000000" w14:paraId="00000017">
            <w:pPr>
              <w:tabs>
                <w:tab w:val="left" w:pos="6379"/>
              </w:tabs>
              <w:spacing w:after="60" w:before="60" w:line="261.8181818181818" w:lineRule="auto"/>
              <w:ind w:left="14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to make the above interactions work.</w:t>
            </w:r>
          </w:p>
          <w:p w:rsidR="00000000" w:rsidDel="00000000" w:rsidP="00000000" w:rsidRDefault="00000000" w:rsidRPr="00000000" w14:paraId="00000018">
            <w:pPr>
              <w:tabs>
                <w:tab w:val="left" w:pos="6379"/>
              </w:tabs>
              <w:spacing w:after="60" w:before="60" w:line="261.8181818181818" w:lineRule="auto"/>
              <w:ind w:left="14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Different use cases for mapping of 3GPP QoS to NBMP QoS</w:t>
            </w:r>
          </w:p>
          <w:p w:rsidR="00000000" w:rsidDel="00000000" w:rsidP="00000000" w:rsidRDefault="00000000" w:rsidRPr="00000000" w14:paraId="00000019">
            <w:pPr>
              <w:tabs>
                <w:tab w:val="left" w:pos="6379"/>
              </w:tabs>
              <w:spacing w:after="60" w:before="60" w:line="261.8181818181818" w:lineRule="auto"/>
              <w:ind w:left="14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for mapping QoS parameters</w:t>
            </w:r>
          </w:p>
          <w:p w:rsidR="00000000" w:rsidDel="00000000" w:rsidP="00000000" w:rsidRDefault="00000000" w:rsidRPr="00000000" w14:paraId="0000001A">
            <w:pPr>
              <w:tabs>
                <w:tab w:val="left" w:pos="6379"/>
              </w:tabs>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Update on Draft CR TR26.939</w:t>
            </w:r>
          </w:p>
          <w:p w:rsidR="00000000" w:rsidDel="00000000" w:rsidP="00000000" w:rsidRDefault="00000000" w:rsidRPr="00000000" w14:paraId="0000001B">
            <w:pPr>
              <w:tabs>
                <w:tab w:val="left" w:pos="6379"/>
              </w:tabs>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Contribution submission deadline: 23:59 CET, the Friday prior to the telco.</w:t>
            </w:r>
          </w:p>
        </w:tc>
      </w:tr>
    </w:tbl>
    <w:p w:rsidR="00000000" w:rsidDel="00000000" w:rsidP="00000000" w:rsidRDefault="00000000" w:rsidRPr="00000000" w14:paraId="0000001C">
      <w:pPr>
        <w:tabs>
          <w:tab w:val="left" w:pos="6379"/>
        </w:tabs>
        <w:rPr/>
      </w:pPr>
      <w:r w:rsidDel="00000000" w:rsidR="00000000" w:rsidRPr="00000000">
        <w:rPr>
          <w:rtl w:val="0"/>
        </w:rPr>
      </w:r>
    </w:p>
    <w:p w:rsidR="00000000" w:rsidDel="00000000" w:rsidP="00000000" w:rsidRDefault="00000000" w:rsidRPr="00000000" w14:paraId="0000001D">
      <w:pPr>
        <w:tabs>
          <w:tab w:val="left" w:pos="6379"/>
        </w:tabs>
        <w:rPr/>
      </w:pPr>
      <w:r w:rsidDel="00000000" w:rsidR="00000000" w:rsidRPr="00000000">
        <w:rPr>
          <w:rtl w:val="0"/>
        </w:rPr>
      </w:r>
    </w:p>
    <w:p w:rsidR="00000000" w:rsidDel="00000000" w:rsidP="00000000" w:rsidRDefault="00000000" w:rsidRPr="00000000" w14:paraId="0000001E">
      <w:pPr>
        <w:tabs>
          <w:tab w:val="left" w:pos="6379"/>
        </w:tabs>
        <w:rPr/>
      </w:pPr>
      <w:r w:rsidDel="00000000" w:rsidR="00000000" w:rsidRPr="00000000">
        <w:rPr>
          <w:rtl w:val="0"/>
        </w:rPr>
      </w:r>
    </w:p>
    <w:p w:rsidR="00000000" w:rsidDel="00000000" w:rsidP="00000000" w:rsidRDefault="00000000" w:rsidRPr="00000000" w14:paraId="0000001F">
      <w:pPr>
        <w:tabs>
          <w:tab w:val="left" w:pos="6379"/>
        </w:tabs>
        <w:rPr/>
      </w:pPr>
      <w:r w:rsidDel="00000000" w:rsidR="00000000" w:rsidRPr="00000000">
        <w:rPr>
          <w:rtl w:val="0"/>
        </w:rPr>
      </w:r>
    </w:p>
    <w:p w:rsidR="00000000" w:rsidDel="00000000" w:rsidP="00000000" w:rsidRDefault="00000000" w:rsidRPr="00000000" w14:paraId="00000020">
      <w:pPr>
        <w:widowControl w:val="1"/>
        <w:spacing w:after="0" w:before="0" w:line="276" w:lineRule="auto"/>
        <w:rPr/>
      </w:pPr>
      <w:r w:rsidDel="00000000" w:rsidR="00000000" w:rsidRPr="00000000">
        <w:rPr>
          <w:rtl w:val="0"/>
        </w:rPr>
        <w:t xml:space="preserve">The chair, Nikolai Leung (Qualcomm), opened the conference call at about 16:?? hours CET on March 24, 2021.</w:t>
      </w:r>
    </w:p>
    <w:p w:rsidR="00000000" w:rsidDel="00000000" w:rsidP="00000000" w:rsidRDefault="00000000" w:rsidRPr="00000000" w14:paraId="00000021">
      <w:pPr>
        <w:widowControl w:val="1"/>
        <w:spacing w:after="0" w:before="0" w:line="276" w:lineRule="auto"/>
        <w:rPr/>
      </w:pPr>
      <w:r w:rsidDel="00000000" w:rsidR="00000000" w:rsidRPr="00000000">
        <w:rPr>
          <w:rtl w:val="0"/>
        </w:rPr>
      </w:r>
    </w:p>
    <w:p w:rsidR="00000000" w:rsidDel="00000000" w:rsidP="00000000" w:rsidRDefault="00000000" w:rsidRPr="00000000" w14:paraId="00000022">
      <w:pPr>
        <w:widowControl w:val="1"/>
        <w:spacing w:after="0" w:before="0" w:line="276" w:lineRule="auto"/>
        <w:rPr/>
      </w:pPr>
      <w:r w:rsidDel="00000000" w:rsidR="00000000" w:rsidRPr="00000000">
        <w:rPr>
          <w:rtl w:val="0"/>
        </w:rPr>
        <w:t xml:space="preserve">Bo Burman and Iraj Sodagar </w:t>
      </w:r>
      <w:r w:rsidDel="00000000" w:rsidR="00000000" w:rsidRPr="00000000">
        <w:rPr>
          <w:rtl w:val="0"/>
        </w:rPr>
        <w:t xml:space="preserve">volunteered to take minutes on the conference call. Nikolai also requested the participants to add their names to the attendance list at the end of the on-line minutes located here: </w:t>
      </w:r>
    </w:p>
    <w:p w:rsidR="00000000" w:rsidDel="00000000" w:rsidP="00000000" w:rsidRDefault="00000000" w:rsidRPr="00000000" w14:paraId="00000023">
      <w:pPr>
        <w:widowControl w:val="1"/>
        <w:spacing w:after="0" w:before="0" w:line="276" w:lineRule="auto"/>
        <w:rPr/>
      </w:pPr>
      <w:r w:rsidDel="00000000" w:rsidR="00000000" w:rsidRPr="00000000">
        <w:rPr>
          <w:rtl w:val="0"/>
        </w:rPr>
      </w:r>
    </w:p>
    <w:p w:rsidR="00000000" w:rsidDel="00000000" w:rsidP="00000000" w:rsidRDefault="00000000" w:rsidRPr="00000000" w14:paraId="00000024">
      <w:pPr>
        <w:widowControl w:val="1"/>
        <w:spacing w:after="0" w:before="0" w:line="276" w:lineRule="auto"/>
        <w:rPr/>
      </w:pPr>
      <w:hyperlink r:id="rId7">
        <w:r w:rsidDel="00000000" w:rsidR="00000000" w:rsidRPr="00000000">
          <w:rPr>
            <w:color w:val="1155cc"/>
            <w:u w:val="single"/>
            <w:rtl w:val="0"/>
          </w:rPr>
          <w:t xml:space="preserve">https://docs.google.com/document/d/1f9mxfuoCpyOX8IyoMnKjhux4_xY6g25XW2iqfIrP3kg/edit?usp=sharing</w:t>
        </w:r>
      </w:hyperlink>
      <w:r w:rsidDel="00000000" w:rsidR="00000000" w:rsidRPr="00000000">
        <w:rPr>
          <w:rtl w:val="0"/>
        </w:rPr>
      </w:r>
    </w:p>
    <w:p w:rsidR="00000000" w:rsidDel="00000000" w:rsidP="00000000" w:rsidRDefault="00000000" w:rsidRPr="00000000" w14:paraId="00000025">
      <w:pPr>
        <w:widowControl w:val="1"/>
        <w:spacing w:after="0" w:before="120" w:line="276" w:lineRule="auto"/>
        <w:ind w:left="0" w:firstLine="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26">
      <w:pPr>
        <w:widowControl w:val="1"/>
        <w:spacing w:after="0" w:before="120" w:line="276" w:lineRule="auto"/>
        <w:ind w:left="700" w:hanging="560"/>
        <w:rPr>
          <w:b w:val="1"/>
          <w:sz w:val="20"/>
          <w:szCs w:val="20"/>
        </w:rPr>
      </w:pPr>
      <w:r w:rsidDel="00000000" w:rsidR="00000000" w:rsidRPr="00000000">
        <w:rPr>
          <w:b w:val="1"/>
          <w:sz w:val="24"/>
          <w:szCs w:val="24"/>
          <w:rtl w:val="0"/>
        </w:rPr>
        <w:t xml:space="preserve">1.   </w:t>
        <w:tab/>
        <w:t xml:space="preserve">Approval of the agenda and registration of documents</w:t>
      </w:r>
      <w:r w:rsidDel="00000000" w:rsidR="00000000" w:rsidRPr="00000000">
        <w:rPr>
          <w:rtl w:val="0"/>
        </w:rPr>
      </w:r>
    </w:p>
    <w:p w:rsidR="00000000" w:rsidDel="00000000" w:rsidP="00000000" w:rsidRDefault="00000000" w:rsidRPr="00000000" w14:paraId="00000027">
      <w:pPr>
        <w:widowControl w:val="1"/>
        <w:spacing w:after="0" w:before="120" w:line="276" w:lineRule="auto"/>
        <w:ind w:left="0" w:firstLine="0"/>
        <w:rPr>
          <w:b w:val="1"/>
          <w:sz w:val="20"/>
          <w:szCs w:val="20"/>
        </w:rPr>
      </w:pPr>
      <w:r w:rsidDel="00000000" w:rsidR="00000000" w:rsidRPr="00000000">
        <w:rPr>
          <w:rtl w:val="0"/>
        </w:rPr>
      </w:r>
    </w:p>
    <w:tbl>
      <w:tblPr>
        <w:tblStyle w:val="Table2"/>
        <w:tblW w:w="985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25"/>
        <w:gridCol w:w="5490"/>
        <w:gridCol w:w="2025"/>
        <w:gridCol w:w="615"/>
        <w:tblGridChange w:id="0">
          <w:tblGrid>
            <w:gridCol w:w="1725"/>
            <w:gridCol w:w="5490"/>
            <w:gridCol w:w="2025"/>
            <w:gridCol w:w="615"/>
          </w:tblGrid>
        </w:tblGridChange>
      </w:tblGrid>
      <w:tr>
        <w:trPr>
          <w:trHeight w:val="665"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8">
            <w:pPr>
              <w:widowControl w:val="1"/>
              <w:spacing w:after="0" w:before="0" w:line="276" w:lineRule="auto"/>
              <w:ind w:left="120" w:firstLine="0"/>
              <w:rPr>
                <w:color w:val="0000ff"/>
                <w:sz w:val="20"/>
                <w:szCs w:val="20"/>
                <w:u w:val="single"/>
              </w:rPr>
            </w:pPr>
            <w:hyperlink r:id="rId8">
              <w:r w:rsidDel="00000000" w:rsidR="00000000" w:rsidRPr="00000000">
                <w:rPr>
                  <w:b w:val="1"/>
                  <w:color w:val="0000ff"/>
                  <w:sz w:val="20"/>
                  <w:szCs w:val="20"/>
                  <w:u w:val="single"/>
                  <w:rtl w:val="0"/>
                </w:rPr>
                <w:t xml:space="preserve">S4aM20063</w:t>
              </w:r>
            </w:hyperlink>
            <w:hyperlink r:id="rId9">
              <w:r w:rsidDel="00000000" w:rsidR="00000000" w:rsidRPr="00000000">
                <w:rPr>
                  <w:color w:val="0000ff"/>
                  <w:sz w:val="20"/>
                  <w:szCs w:val="20"/>
                  <w:u w:val="single"/>
                  <w:rtl w:val="0"/>
                </w:rPr>
                <w:t xml:space="preserve">9</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9">
            <w:pPr>
              <w:widowControl w:val="1"/>
              <w:spacing w:after="0" w:before="0" w:line="276" w:lineRule="auto"/>
              <w:ind w:left="120" w:firstLine="0"/>
              <w:rPr>
                <w:b w:val="1"/>
                <w:sz w:val="20"/>
                <w:szCs w:val="20"/>
              </w:rPr>
            </w:pPr>
            <w:r w:rsidDel="00000000" w:rsidR="00000000" w:rsidRPr="00000000">
              <w:rPr>
                <w:b w:val="1"/>
                <w:sz w:val="20"/>
                <w:szCs w:val="20"/>
                <w:rtl w:val="0"/>
              </w:rPr>
              <w:t xml:space="preserve">Proposed agenda for SA4 MTSI SWG 24 March 2021 Teleconference on ITT4RT and FS_FLUS_NBMP</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A">
            <w:pPr>
              <w:widowControl w:val="1"/>
              <w:spacing w:after="0" w:before="0" w:line="276" w:lineRule="auto"/>
              <w:ind w:left="120" w:firstLine="0"/>
              <w:rPr>
                <w:b w:val="1"/>
                <w:sz w:val="20"/>
                <w:szCs w:val="20"/>
              </w:rPr>
            </w:pPr>
            <w:r w:rsidDel="00000000" w:rsidR="00000000" w:rsidRPr="00000000">
              <w:rPr>
                <w:b w:val="1"/>
                <w:sz w:val="20"/>
                <w:szCs w:val="20"/>
                <w:rtl w:val="0"/>
              </w:rPr>
              <w:t xml:space="preserve">MTSI SWG Chair</w:t>
            </w:r>
          </w:p>
          <w:p w:rsidR="00000000" w:rsidDel="00000000" w:rsidP="00000000" w:rsidRDefault="00000000" w:rsidRPr="00000000" w14:paraId="0000002B">
            <w:pPr>
              <w:widowControl w:val="1"/>
              <w:spacing w:after="0" w:before="0" w:line="276" w:lineRule="auto"/>
              <w:ind w:left="120" w:firstLine="0"/>
              <w:rPr>
                <w:b w:val="1"/>
                <w:sz w:val="20"/>
                <w:szCs w:val="20"/>
              </w:rPr>
            </w:pPr>
            <w:r w:rsidDel="00000000" w:rsidR="00000000" w:rsidRPr="00000000">
              <w:rPr>
                <w:b w:val="1"/>
                <w:sz w:val="20"/>
                <w:szCs w:val="20"/>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C">
            <w:pPr>
              <w:widowControl w:val="1"/>
              <w:spacing w:after="0" w:before="0" w:line="276" w:lineRule="auto"/>
              <w:ind w:left="120" w:firstLine="0"/>
              <w:rPr>
                <w:b w:val="1"/>
                <w:sz w:val="20"/>
                <w:szCs w:val="20"/>
              </w:rPr>
            </w:pPr>
            <w:r w:rsidDel="00000000" w:rsidR="00000000" w:rsidRPr="00000000">
              <w:rPr>
                <w:b w:val="1"/>
                <w:sz w:val="20"/>
                <w:szCs w:val="20"/>
                <w:rtl w:val="0"/>
              </w:rPr>
              <w:t xml:space="preserve">1</w:t>
            </w:r>
          </w:p>
        </w:tc>
      </w:tr>
    </w:tbl>
    <w:p w:rsidR="00000000" w:rsidDel="00000000" w:rsidP="00000000" w:rsidRDefault="00000000" w:rsidRPr="00000000" w14:paraId="0000002D">
      <w:pPr>
        <w:widowControl w:val="1"/>
        <w:spacing w:after="0" w:before="120" w:line="276" w:lineRule="auto"/>
        <w:ind w:left="0" w:firstLine="0"/>
        <w:rPr>
          <w:b w:val="1"/>
          <w:sz w:val="20"/>
          <w:szCs w:val="20"/>
        </w:rPr>
      </w:pPr>
      <w:r w:rsidDel="00000000" w:rsidR="00000000" w:rsidRPr="00000000">
        <w:rPr>
          <w:b w:val="1"/>
          <w:sz w:val="20"/>
          <w:szCs w:val="20"/>
          <w:rtl w:val="0"/>
        </w:rPr>
        <w:t xml:space="preserve">The agenda was approved.</w:t>
      </w:r>
    </w:p>
    <w:p w:rsidR="00000000" w:rsidDel="00000000" w:rsidP="00000000" w:rsidRDefault="00000000" w:rsidRPr="00000000" w14:paraId="0000002E">
      <w:pPr>
        <w:widowControl w:val="1"/>
        <w:spacing w:after="0" w:before="120" w:line="276" w:lineRule="auto"/>
        <w:ind w:left="700" w:hanging="560"/>
        <w:rPr>
          <w:b w:val="1"/>
          <w:sz w:val="24"/>
          <w:szCs w:val="24"/>
        </w:rPr>
      </w:pPr>
      <w:r w:rsidDel="00000000" w:rsidR="00000000" w:rsidRPr="00000000">
        <w:rPr>
          <w:b w:val="1"/>
          <w:sz w:val="24"/>
          <w:szCs w:val="24"/>
          <w:rtl w:val="0"/>
        </w:rPr>
        <w:t xml:space="preserve">3.   </w:t>
        <w:tab/>
        <w:t xml:space="preserve">Reports/Liaisons</w:t>
      </w:r>
    </w:p>
    <w:p w:rsidR="00000000" w:rsidDel="00000000" w:rsidP="00000000" w:rsidRDefault="00000000" w:rsidRPr="00000000" w14:paraId="0000002F">
      <w:pPr>
        <w:widowControl w:val="1"/>
        <w:spacing w:after="0" w:before="120" w:line="261.8181818181818" w:lineRule="auto"/>
        <w:ind w:left="700" w:hanging="560"/>
        <w:rPr>
          <w:b w:val="1"/>
          <w:sz w:val="20"/>
          <w:szCs w:val="20"/>
        </w:rPr>
      </w:pPr>
      <w:r w:rsidDel="00000000" w:rsidR="00000000" w:rsidRPr="00000000">
        <w:rPr>
          <w:b w:val="1"/>
          <w:sz w:val="24"/>
          <w:szCs w:val="24"/>
          <w:rtl w:val="0"/>
        </w:rPr>
        <w:t xml:space="preserve">4.5.</w:t>
        <w:tab/>
        <w:t xml:space="preserve">ITT4RT (Immersive Teleconferencing and Telepresence for Remote Terminals)</w:t>
      </w:r>
      <w:r w:rsidDel="00000000" w:rsidR="00000000" w:rsidRPr="00000000">
        <w:rPr>
          <w:rtl w:val="0"/>
        </w:rPr>
      </w:r>
    </w:p>
    <w:p w:rsidR="00000000" w:rsidDel="00000000" w:rsidP="00000000" w:rsidRDefault="00000000" w:rsidRPr="00000000" w14:paraId="00000030">
      <w:pPr>
        <w:widowControl w:val="1"/>
        <w:spacing w:after="0" w:before="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1">
      <w:pPr>
        <w:widowControl w:val="1"/>
        <w:spacing w:after="0" w:before="0" w:line="276" w:lineRule="auto"/>
        <w:rPr>
          <w:rFonts w:ascii="Times New Roman" w:cs="Times New Roman" w:eastAsia="Times New Roman" w:hAnsi="Times New Roman"/>
          <w:sz w:val="24"/>
          <w:szCs w:val="24"/>
        </w:rPr>
      </w:pPr>
      <w:r w:rsidDel="00000000" w:rsidR="00000000" w:rsidRPr="00000000">
        <w:rPr>
          <w:rtl w:val="0"/>
        </w:rPr>
      </w:r>
    </w:p>
    <w:tbl>
      <w:tblPr>
        <w:tblStyle w:val="Table3"/>
        <w:tblW w:w="9326.530649148508"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25"/>
        <w:gridCol w:w="4635"/>
        <w:gridCol w:w="2167.3283281450285"/>
        <w:gridCol w:w="799.2023210034791"/>
        <w:tblGridChange w:id="0">
          <w:tblGrid>
            <w:gridCol w:w="1725"/>
            <w:gridCol w:w="4635"/>
            <w:gridCol w:w="2167.3283281450285"/>
            <w:gridCol w:w="799.2023210034791"/>
          </w:tblGrid>
        </w:tblGridChange>
      </w:tblGrid>
      <w:tr>
        <w:trPr>
          <w:trHeight w:val="68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2">
            <w:pPr>
              <w:widowControl w:val="1"/>
              <w:spacing w:after="0" w:before="0" w:line="276" w:lineRule="auto"/>
              <w:ind w:left="120" w:firstLine="0"/>
              <w:rPr>
                <w:b w:val="1"/>
                <w:color w:val="0000ff"/>
                <w:sz w:val="20"/>
                <w:szCs w:val="20"/>
                <w:u w:val="single"/>
              </w:rPr>
            </w:pPr>
            <w:hyperlink r:id="rId10">
              <w:r w:rsidDel="00000000" w:rsidR="00000000" w:rsidRPr="00000000">
                <w:rPr>
                  <w:b w:val="1"/>
                  <w:color w:val="0000ff"/>
                  <w:sz w:val="20"/>
                  <w:szCs w:val="20"/>
                  <w:u w:val="single"/>
                  <w:rtl w:val="0"/>
                </w:rPr>
                <w:t xml:space="preserve">S4aM200629</w:t>
              </w:r>
            </w:hyperlink>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3">
            <w:pPr>
              <w:widowControl w:val="1"/>
              <w:spacing w:after="0" w:before="0" w:line="276" w:lineRule="auto"/>
              <w:ind w:left="120" w:firstLine="0"/>
              <w:rPr>
                <w:sz w:val="20"/>
                <w:szCs w:val="20"/>
              </w:rPr>
            </w:pPr>
            <w:r w:rsidDel="00000000" w:rsidR="00000000" w:rsidRPr="00000000">
              <w:rPr>
                <w:sz w:val="20"/>
                <w:szCs w:val="20"/>
                <w:rtl w:val="0"/>
              </w:rPr>
              <w:t xml:space="preserve">Scene Description for ITT4RT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4">
            <w:pPr>
              <w:widowControl w:val="1"/>
              <w:spacing w:after="0" w:before="0" w:line="276" w:lineRule="auto"/>
              <w:ind w:left="120" w:firstLine="0"/>
              <w:rPr>
                <w:sz w:val="20"/>
                <w:szCs w:val="20"/>
              </w:rPr>
            </w:pPr>
            <w:r w:rsidDel="00000000" w:rsidR="00000000" w:rsidRPr="00000000">
              <w:rPr>
                <w:sz w:val="20"/>
                <w:szCs w:val="20"/>
                <w:rtl w:val="0"/>
              </w:rPr>
              <w:t xml:space="preserve">Qualcomm Incorporated</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5">
            <w:pPr>
              <w:widowControl w:val="1"/>
              <w:spacing w:after="0" w:before="0" w:line="276" w:lineRule="auto"/>
              <w:ind w:left="120" w:firstLine="0"/>
              <w:jc w:val="center"/>
              <w:rPr>
                <w:sz w:val="20"/>
                <w:szCs w:val="20"/>
              </w:rPr>
            </w:pPr>
            <w:r w:rsidDel="00000000" w:rsidR="00000000" w:rsidRPr="00000000">
              <w:rPr>
                <w:sz w:val="20"/>
                <w:szCs w:val="20"/>
                <w:rtl w:val="0"/>
              </w:rPr>
              <w:t xml:space="preserve">4.5</w:t>
            </w:r>
          </w:p>
        </w:tc>
      </w:tr>
    </w:tbl>
    <w:p w:rsidR="00000000" w:rsidDel="00000000" w:rsidP="00000000" w:rsidRDefault="00000000" w:rsidRPr="00000000" w14:paraId="00000036">
      <w:pPr>
        <w:widowControl w:val="1"/>
        <w:spacing w:after="0" w:before="0" w:line="276" w:lineRule="auto"/>
        <w:rPr/>
      </w:pPr>
      <w:r w:rsidDel="00000000" w:rsidR="00000000" w:rsidRPr="00000000">
        <w:rPr>
          <w:rtl w:val="0"/>
        </w:rPr>
        <w:t xml:space="preserve">Presenter: Imed Bouazizi from Qualcomm.</w:t>
      </w:r>
    </w:p>
    <w:p w:rsidR="00000000" w:rsidDel="00000000" w:rsidP="00000000" w:rsidRDefault="00000000" w:rsidRPr="00000000" w14:paraId="00000037">
      <w:pPr>
        <w:widowControl w:val="1"/>
        <w:spacing w:after="0" w:before="0" w:line="276" w:lineRule="auto"/>
        <w:rPr/>
      </w:pPr>
      <w:r w:rsidDel="00000000" w:rsidR="00000000" w:rsidRPr="00000000">
        <w:rPr>
          <w:rtl w:val="0"/>
        </w:rPr>
        <w:t xml:space="preserve">Discussion:</w:t>
      </w:r>
    </w:p>
    <w:p w:rsidR="00000000" w:rsidDel="00000000" w:rsidP="00000000" w:rsidRDefault="00000000" w:rsidRPr="00000000" w14:paraId="00000038">
      <w:pPr>
        <w:widowControl w:val="1"/>
        <w:numPr>
          <w:ilvl w:val="0"/>
          <w:numId w:val="1"/>
        </w:numPr>
        <w:spacing w:after="0" w:before="0" w:line="276" w:lineRule="auto"/>
        <w:ind w:left="720" w:hanging="360"/>
        <w:rPr>
          <w:u w:val="none"/>
        </w:rPr>
      </w:pPr>
      <w:r w:rsidDel="00000000" w:rsidR="00000000" w:rsidRPr="00000000">
        <w:rPr>
          <w:rtl w:val="0"/>
        </w:rPr>
        <w:t xml:space="preserve">Bo: IMS Telepresence in TS 26.223 has scene description mechanism CLUE - have you evaluated this solution against CLUE?</w:t>
      </w:r>
    </w:p>
    <w:p w:rsidR="00000000" w:rsidDel="00000000" w:rsidP="00000000" w:rsidRDefault="00000000" w:rsidRPr="00000000" w14:paraId="00000039">
      <w:pPr>
        <w:widowControl w:val="1"/>
        <w:numPr>
          <w:ilvl w:val="0"/>
          <w:numId w:val="1"/>
        </w:numPr>
        <w:spacing w:after="0" w:before="0" w:line="276" w:lineRule="auto"/>
        <w:ind w:left="720" w:hanging="360"/>
        <w:rPr>
          <w:u w:val="none"/>
        </w:rPr>
      </w:pPr>
      <w:r w:rsidDel="00000000" w:rsidR="00000000" w:rsidRPr="00000000">
        <w:rPr>
          <w:rtl w:val="0"/>
        </w:rPr>
        <w:t xml:space="preserve">Imed: thinks CLUE may not support immersive scenes, but would need to look into it</w:t>
      </w:r>
    </w:p>
    <w:p w:rsidR="00000000" w:rsidDel="00000000" w:rsidP="00000000" w:rsidRDefault="00000000" w:rsidRPr="00000000" w14:paraId="0000003A">
      <w:pPr>
        <w:widowControl w:val="1"/>
        <w:numPr>
          <w:ilvl w:val="0"/>
          <w:numId w:val="1"/>
        </w:numPr>
        <w:spacing w:after="0" w:before="0" w:line="276" w:lineRule="auto"/>
        <w:ind w:left="720" w:hanging="360"/>
        <w:rPr>
          <w:u w:val="none"/>
        </w:rPr>
      </w:pPr>
      <w:r w:rsidDel="00000000" w:rsidR="00000000" w:rsidRPr="00000000">
        <w:rPr>
          <w:rtl w:val="0"/>
        </w:rPr>
        <w:t xml:space="preserve">Bo: suggest that the comparison be done</w:t>
      </w:r>
    </w:p>
    <w:p w:rsidR="00000000" w:rsidDel="00000000" w:rsidP="00000000" w:rsidRDefault="00000000" w:rsidRPr="00000000" w14:paraId="0000003B">
      <w:pPr>
        <w:widowControl w:val="1"/>
        <w:numPr>
          <w:ilvl w:val="0"/>
          <w:numId w:val="1"/>
        </w:numPr>
        <w:spacing w:after="0" w:before="0" w:line="276" w:lineRule="auto"/>
        <w:ind w:left="720" w:hanging="360"/>
        <w:rPr>
          <w:u w:val="none"/>
        </w:rPr>
      </w:pPr>
      <w:r w:rsidDel="00000000" w:rsidR="00000000" w:rsidRPr="00000000">
        <w:rPr>
          <w:rtl w:val="0"/>
        </w:rPr>
        <w:t xml:space="preserve">Naotaka: What is the relationship between scene graph and scene description?</w:t>
      </w:r>
    </w:p>
    <w:p w:rsidR="00000000" w:rsidDel="00000000" w:rsidP="00000000" w:rsidRDefault="00000000" w:rsidRPr="00000000" w14:paraId="0000003C">
      <w:pPr>
        <w:widowControl w:val="1"/>
        <w:numPr>
          <w:ilvl w:val="0"/>
          <w:numId w:val="1"/>
        </w:numPr>
        <w:spacing w:after="0" w:before="0" w:line="276" w:lineRule="auto"/>
        <w:ind w:left="720" w:hanging="360"/>
        <w:rPr>
          <w:u w:val="none"/>
        </w:rPr>
      </w:pPr>
      <w:r w:rsidDel="00000000" w:rsidR="00000000" w:rsidRPr="00000000">
        <w:rPr>
          <w:rtl w:val="0"/>
        </w:rPr>
        <w:t xml:space="preserve">Imed: They are the same. Scene graph is the (internal) representation of the scene description.</w:t>
      </w:r>
    </w:p>
    <w:p w:rsidR="00000000" w:rsidDel="00000000" w:rsidP="00000000" w:rsidRDefault="00000000" w:rsidRPr="00000000" w14:paraId="0000003D">
      <w:pPr>
        <w:widowControl w:val="1"/>
        <w:numPr>
          <w:ilvl w:val="0"/>
          <w:numId w:val="1"/>
        </w:numPr>
        <w:spacing w:after="0" w:before="0" w:line="276" w:lineRule="auto"/>
        <w:ind w:left="720" w:hanging="360"/>
        <w:rPr>
          <w:u w:val="none"/>
        </w:rPr>
      </w:pPr>
      <w:r w:rsidDel="00000000" w:rsidR="00000000" w:rsidRPr="00000000">
        <w:rPr>
          <w:rtl w:val="0"/>
        </w:rPr>
        <w:t xml:space="preserve">Saba: Who manages the scene description when multiple receivers want different scenes?</w:t>
      </w:r>
    </w:p>
    <w:p w:rsidR="00000000" w:rsidDel="00000000" w:rsidP="00000000" w:rsidRDefault="00000000" w:rsidRPr="00000000" w14:paraId="0000003E">
      <w:pPr>
        <w:widowControl w:val="1"/>
        <w:numPr>
          <w:ilvl w:val="0"/>
          <w:numId w:val="1"/>
        </w:numPr>
        <w:spacing w:after="0" w:before="0" w:line="276" w:lineRule="auto"/>
        <w:ind w:left="720" w:hanging="360"/>
        <w:rPr>
          <w:u w:val="none"/>
        </w:rPr>
      </w:pPr>
      <w:r w:rsidDel="00000000" w:rsidR="00000000" w:rsidRPr="00000000">
        <w:rPr>
          <w:rtl w:val="0"/>
        </w:rPr>
        <w:t xml:space="preserve">Imed: Only one scene is created by MRF or sender, but others can only modify their personal nodes in the scene.</w:t>
      </w:r>
    </w:p>
    <w:p w:rsidR="00000000" w:rsidDel="00000000" w:rsidP="00000000" w:rsidRDefault="00000000" w:rsidRPr="00000000" w14:paraId="0000003F">
      <w:pPr>
        <w:widowControl w:val="1"/>
        <w:numPr>
          <w:ilvl w:val="0"/>
          <w:numId w:val="1"/>
        </w:numPr>
        <w:spacing w:after="0" w:before="0" w:line="276" w:lineRule="auto"/>
        <w:ind w:left="720" w:hanging="360"/>
        <w:rPr>
          <w:u w:val="none"/>
        </w:rPr>
      </w:pPr>
      <w:r w:rsidDel="00000000" w:rsidR="00000000" w:rsidRPr="00000000">
        <w:rPr>
          <w:rtl w:val="0"/>
        </w:rPr>
        <w:t xml:space="preserve">Saba: Is there flexibility in the receiver to display a different number of overlays?</w:t>
      </w:r>
    </w:p>
    <w:p w:rsidR="00000000" w:rsidDel="00000000" w:rsidP="00000000" w:rsidRDefault="00000000" w:rsidRPr="00000000" w14:paraId="00000040">
      <w:pPr>
        <w:widowControl w:val="1"/>
        <w:numPr>
          <w:ilvl w:val="0"/>
          <w:numId w:val="1"/>
        </w:numPr>
        <w:spacing w:after="0" w:before="0" w:line="276" w:lineRule="auto"/>
        <w:ind w:left="720" w:hanging="360"/>
        <w:rPr>
          <w:u w:val="none"/>
        </w:rPr>
      </w:pPr>
      <w:r w:rsidDel="00000000" w:rsidR="00000000" w:rsidRPr="00000000">
        <w:rPr>
          <w:rtl w:val="0"/>
        </w:rPr>
        <w:t xml:space="preserve">Imed: they can add the subnodes.</w:t>
      </w:r>
    </w:p>
    <w:p w:rsidR="00000000" w:rsidDel="00000000" w:rsidP="00000000" w:rsidRDefault="00000000" w:rsidRPr="00000000" w14:paraId="00000041">
      <w:pPr>
        <w:widowControl w:val="1"/>
        <w:numPr>
          <w:ilvl w:val="0"/>
          <w:numId w:val="1"/>
        </w:numPr>
        <w:spacing w:after="0" w:before="0" w:line="276" w:lineRule="auto"/>
        <w:ind w:left="720" w:hanging="360"/>
        <w:rPr>
          <w:u w:val="none"/>
        </w:rPr>
      </w:pPr>
      <w:r w:rsidDel="00000000" w:rsidR="00000000" w:rsidRPr="00000000">
        <w:rPr>
          <w:rtl w:val="0"/>
        </w:rPr>
        <w:t xml:space="preserve">Saba: can they manage the scene coming from other points?</w:t>
      </w:r>
    </w:p>
    <w:p w:rsidR="00000000" w:rsidDel="00000000" w:rsidP="00000000" w:rsidRDefault="00000000" w:rsidRPr="00000000" w14:paraId="00000042">
      <w:pPr>
        <w:widowControl w:val="1"/>
        <w:numPr>
          <w:ilvl w:val="0"/>
          <w:numId w:val="1"/>
        </w:numPr>
        <w:spacing w:after="0" w:before="0" w:line="276" w:lineRule="auto"/>
        <w:ind w:left="720" w:hanging="360"/>
        <w:rPr>
          <w:u w:val="none"/>
        </w:rPr>
      </w:pPr>
      <w:r w:rsidDel="00000000" w:rsidR="00000000" w:rsidRPr="00000000">
        <w:rPr>
          <w:rtl w:val="0"/>
        </w:rPr>
        <w:t xml:space="preserve">Imed: No. Only the owner of the scene has the complete control as the owner of the root node.  A node comes with the scene description for the node compared to the root node.</w:t>
      </w:r>
    </w:p>
    <w:p w:rsidR="00000000" w:rsidDel="00000000" w:rsidP="00000000" w:rsidRDefault="00000000" w:rsidRPr="00000000" w14:paraId="00000043">
      <w:pPr>
        <w:widowControl w:val="1"/>
        <w:numPr>
          <w:ilvl w:val="0"/>
          <w:numId w:val="1"/>
        </w:numPr>
        <w:spacing w:after="0" w:before="0" w:line="276" w:lineRule="auto"/>
        <w:ind w:left="720" w:hanging="360"/>
        <w:rPr>
          <w:u w:val="none"/>
        </w:rPr>
      </w:pPr>
      <w:r w:rsidDel="00000000" w:rsidR="00000000" w:rsidRPr="00000000">
        <w:rPr>
          <w:rtl w:val="0"/>
        </w:rPr>
        <w:t xml:space="preserve">Nik: the proposal is to adopt section 2 and start the CR. Since the FDIS happens before the end of this year, and considering the timeframe for this work is to be completed by May, does it mean that we need to extend the ITT4RT work?</w:t>
      </w:r>
    </w:p>
    <w:p w:rsidR="00000000" w:rsidDel="00000000" w:rsidP="00000000" w:rsidRDefault="00000000" w:rsidRPr="00000000" w14:paraId="00000044">
      <w:pPr>
        <w:widowControl w:val="1"/>
        <w:numPr>
          <w:ilvl w:val="0"/>
          <w:numId w:val="1"/>
        </w:numPr>
        <w:spacing w:after="0" w:before="0" w:line="276" w:lineRule="auto"/>
        <w:ind w:left="720" w:hanging="360"/>
        <w:rPr>
          <w:u w:val="none"/>
        </w:rPr>
      </w:pPr>
      <w:r w:rsidDel="00000000" w:rsidR="00000000" w:rsidRPr="00000000">
        <w:rPr>
          <w:rtl w:val="0"/>
        </w:rPr>
        <w:t xml:space="preserve">Imed: the standards are usually stable at DIS stage, so waiting for FDIS is not necessary. In the past we even referenced MPEG’s CDs.</w:t>
      </w:r>
    </w:p>
    <w:p w:rsidR="00000000" w:rsidDel="00000000" w:rsidP="00000000" w:rsidRDefault="00000000" w:rsidRPr="00000000" w14:paraId="00000045">
      <w:pPr>
        <w:widowControl w:val="1"/>
        <w:numPr>
          <w:ilvl w:val="0"/>
          <w:numId w:val="1"/>
        </w:numPr>
        <w:spacing w:after="0" w:before="0" w:line="276" w:lineRule="auto"/>
        <w:ind w:left="720" w:hanging="360"/>
        <w:rPr>
          <w:u w:val="none"/>
        </w:rPr>
      </w:pPr>
      <w:r w:rsidDel="00000000" w:rsidR="00000000" w:rsidRPr="00000000">
        <w:rPr>
          <w:rtl w:val="0"/>
        </w:rPr>
        <w:t xml:space="preserve">Igor: depends on the stability of the spec. For this spec, there will be a lot of comments on CD. My impression is that the FDIS would be ready in Oct or January. Our argument is that the SD should be stable before adding it. Extending the ITT4RT can be discussed. Our position is to hold our agreement that is documented in PD. One possible approach is to complete the V1 of ITT4RT and then start a new version.</w:t>
      </w:r>
    </w:p>
    <w:p w:rsidR="00000000" w:rsidDel="00000000" w:rsidP="00000000" w:rsidRDefault="00000000" w:rsidRPr="00000000" w14:paraId="00000046">
      <w:pPr>
        <w:widowControl w:val="1"/>
        <w:numPr>
          <w:ilvl w:val="0"/>
          <w:numId w:val="1"/>
        </w:numPr>
        <w:spacing w:after="0" w:before="0" w:line="276" w:lineRule="auto"/>
        <w:ind w:left="720" w:hanging="360"/>
        <w:rPr>
          <w:u w:val="none"/>
        </w:rPr>
      </w:pPr>
      <w:r w:rsidDel="00000000" w:rsidR="00000000" w:rsidRPr="00000000">
        <w:rPr>
          <w:rtl w:val="0"/>
        </w:rPr>
        <w:t xml:space="preserve">Nik: people should think about the future plan for ITT4RT, whether it is extensions or the next version.</w:t>
      </w:r>
    </w:p>
    <w:p w:rsidR="00000000" w:rsidDel="00000000" w:rsidP="00000000" w:rsidRDefault="00000000" w:rsidRPr="00000000" w14:paraId="00000047">
      <w:pPr>
        <w:widowControl w:val="1"/>
        <w:numPr>
          <w:ilvl w:val="0"/>
          <w:numId w:val="1"/>
        </w:numPr>
        <w:spacing w:after="0" w:before="0" w:line="276" w:lineRule="auto"/>
        <w:ind w:left="720" w:hanging="360"/>
        <w:rPr>
          <w:u w:val="none"/>
        </w:rPr>
      </w:pPr>
      <w:r w:rsidDel="00000000" w:rsidR="00000000" w:rsidRPr="00000000">
        <w:rPr>
          <w:rtl w:val="0"/>
        </w:rPr>
        <w:t xml:space="preserve">Imed: we had the agreement to have SD in phase 2 and now we are pushing out phase 2 and only addressing left overs from phase 1. If that is the case, let’s close version 1 now and start version 2.</w:t>
      </w:r>
    </w:p>
    <w:p w:rsidR="00000000" w:rsidDel="00000000" w:rsidP="00000000" w:rsidRDefault="00000000" w:rsidRPr="00000000" w14:paraId="00000048">
      <w:pPr>
        <w:widowControl w:val="1"/>
        <w:numPr>
          <w:ilvl w:val="0"/>
          <w:numId w:val="1"/>
        </w:numPr>
        <w:spacing w:after="0" w:before="0" w:line="276" w:lineRule="auto"/>
        <w:ind w:left="720" w:hanging="360"/>
        <w:rPr>
          <w:u w:val="none"/>
        </w:rPr>
      </w:pPr>
      <w:r w:rsidDel="00000000" w:rsidR="00000000" w:rsidRPr="00000000">
        <w:rPr>
          <w:rtl w:val="0"/>
        </w:rPr>
        <w:t xml:space="preserve">Igor: I agree that one possible approach is to extend the timeline to reach the critical mass of new features. We can discuss all options in the next meeting.</w:t>
      </w:r>
    </w:p>
    <w:p w:rsidR="00000000" w:rsidDel="00000000" w:rsidP="00000000" w:rsidRDefault="00000000" w:rsidRPr="00000000" w14:paraId="00000049">
      <w:pPr>
        <w:widowControl w:val="1"/>
        <w:spacing w:after="0" w:before="0" w:line="276" w:lineRule="auto"/>
        <w:rPr/>
      </w:pPr>
      <w:r w:rsidDel="00000000" w:rsidR="00000000" w:rsidRPr="00000000">
        <w:rPr>
          <w:rtl w:val="0"/>
        </w:rPr>
        <w:t xml:space="preserve">Decision: Noted.</w:t>
      </w:r>
    </w:p>
    <w:p w:rsidR="00000000" w:rsidDel="00000000" w:rsidP="00000000" w:rsidRDefault="00000000" w:rsidRPr="00000000" w14:paraId="0000004A">
      <w:pPr>
        <w:widowControl w:val="1"/>
        <w:spacing w:after="0" w:before="0" w:line="276" w:lineRule="auto"/>
        <w:rPr/>
      </w:pPr>
      <w:r w:rsidDel="00000000" w:rsidR="00000000" w:rsidRPr="00000000">
        <w:rPr>
          <w:rtl w:val="0"/>
        </w:rPr>
      </w:r>
    </w:p>
    <w:tbl>
      <w:tblPr>
        <w:tblStyle w:val="Table4"/>
        <w:tblW w:w="9326.530649148508"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25"/>
        <w:gridCol w:w="4635"/>
        <w:gridCol w:w="2167.3283281450285"/>
        <w:gridCol w:w="799.2023210034791"/>
        <w:tblGridChange w:id="0">
          <w:tblGrid>
            <w:gridCol w:w="1725"/>
            <w:gridCol w:w="4635"/>
            <w:gridCol w:w="2167.3283281450285"/>
            <w:gridCol w:w="799.2023210034791"/>
          </w:tblGrid>
        </w:tblGridChange>
      </w:tblGrid>
      <w:tr>
        <w:trPr>
          <w:trHeight w:val="665" w:hRule="atLeast"/>
        </w:trPr>
        <w:tc>
          <w:tcPr>
            <w:tcBorders>
              <w:top w:color="000000" w:space="0" w:sz="4"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B">
            <w:pPr>
              <w:widowControl w:val="1"/>
              <w:spacing w:after="0" w:before="0" w:line="276" w:lineRule="auto"/>
              <w:ind w:left="120" w:firstLine="0"/>
              <w:rPr>
                <w:b w:val="1"/>
                <w:color w:val="0000ff"/>
                <w:sz w:val="20"/>
                <w:szCs w:val="20"/>
                <w:u w:val="single"/>
              </w:rPr>
            </w:pPr>
            <w:hyperlink r:id="rId11">
              <w:r w:rsidDel="00000000" w:rsidR="00000000" w:rsidRPr="00000000">
                <w:rPr>
                  <w:b w:val="1"/>
                  <w:color w:val="0000ff"/>
                  <w:sz w:val="20"/>
                  <w:szCs w:val="20"/>
                  <w:u w:val="single"/>
                  <w:rtl w:val="0"/>
                </w:rPr>
                <w:t xml:space="preserve">S4aM200630</w:t>
              </w:r>
            </w:hyperlink>
            <w:r w:rsidDel="00000000" w:rsidR="00000000" w:rsidRPr="00000000">
              <w:rPr>
                <w:rtl w:val="0"/>
              </w:rPr>
            </w:r>
          </w:p>
        </w:tc>
        <w:tc>
          <w:tcPr>
            <w:tcBorders>
              <w:top w:color="000000" w:space="0" w:sz="4"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C">
            <w:pPr>
              <w:widowControl w:val="1"/>
              <w:spacing w:after="0" w:before="0" w:line="276" w:lineRule="auto"/>
              <w:ind w:left="120" w:firstLine="0"/>
              <w:rPr>
                <w:sz w:val="20"/>
                <w:szCs w:val="20"/>
              </w:rPr>
            </w:pPr>
            <w:r w:rsidDel="00000000" w:rsidR="00000000" w:rsidRPr="00000000">
              <w:rPr>
                <w:sz w:val="20"/>
                <w:szCs w:val="20"/>
                <w:rtl w:val="0"/>
              </w:rPr>
              <w:t xml:space="preserve">Draft CR updates on Viewport-relative Overlay Configuration</w:t>
            </w:r>
          </w:p>
        </w:tc>
        <w:tc>
          <w:tcPr>
            <w:tcBorders>
              <w:top w:color="000000" w:space="0" w:sz="4"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D">
            <w:pPr>
              <w:widowControl w:val="1"/>
              <w:spacing w:after="0" w:before="0" w:line="276" w:lineRule="auto"/>
              <w:ind w:left="120" w:firstLine="0"/>
              <w:rPr>
                <w:sz w:val="20"/>
                <w:szCs w:val="20"/>
              </w:rPr>
            </w:pPr>
            <w:r w:rsidDel="00000000" w:rsidR="00000000" w:rsidRPr="00000000">
              <w:rPr>
                <w:sz w:val="20"/>
                <w:szCs w:val="20"/>
                <w:rtl w:val="0"/>
              </w:rPr>
              <w:t xml:space="preserve">Tencent</w:t>
            </w:r>
          </w:p>
        </w:tc>
        <w:tc>
          <w:tcPr>
            <w:tcBorders>
              <w:top w:color="000000" w:space="0" w:sz="4"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E">
            <w:pPr>
              <w:widowControl w:val="1"/>
              <w:spacing w:after="0" w:before="0" w:line="276" w:lineRule="auto"/>
              <w:ind w:left="120" w:firstLine="0"/>
              <w:jc w:val="center"/>
              <w:rPr>
                <w:sz w:val="20"/>
                <w:szCs w:val="20"/>
              </w:rPr>
            </w:pPr>
            <w:r w:rsidDel="00000000" w:rsidR="00000000" w:rsidRPr="00000000">
              <w:rPr>
                <w:sz w:val="20"/>
                <w:szCs w:val="20"/>
                <w:rtl w:val="0"/>
              </w:rPr>
              <w:t xml:space="preserve">4.5</w:t>
            </w:r>
          </w:p>
        </w:tc>
      </w:tr>
    </w:tbl>
    <w:p w:rsidR="00000000" w:rsidDel="00000000" w:rsidP="00000000" w:rsidRDefault="00000000" w:rsidRPr="00000000" w14:paraId="0000004F">
      <w:pPr>
        <w:widowControl w:val="1"/>
        <w:spacing w:after="0" w:before="0" w:line="276" w:lineRule="auto"/>
        <w:rPr/>
      </w:pPr>
      <w:r w:rsidDel="00000000" w:rsidR="00000000" w:rsidRPr="00000000">
        <w:rPr>
          <w:rtl w:val="0"/>
        </w:rPr>
        <w:t xml:space="preserve">Presenter: Rohit Abhishek from Tencent</w:t>
      </w:r>
    </w:p>
    <w:p w:rsidR="00000000" w:rsidDel="00000000" w:rsidP="00000000" w:rsidRDefault="00000000" w:rsidRPr="00000000" w14:paraId="00000050">
      <w:pPr>
        <w:widowControl w:val="1"/>
        <w:spacing w:after="0" w:before="0" w:line="276" w:lineRule="auto"/>
        <w:rPr/>
      </w:pPr>
      <w:r w:rsidDel="00000000" w:rsidR="00000000" w:rsidRPr="00000000">
        <w:rPr>
          <w:rtl w:val="0"/>
        </w:rPr>
        <w:t xml:space="preserve">Discussion:</w:t>
      </w:r>
    </w:p>
    <w:p w:rsidR="00000000" w:rsidDel="00000000" w:rsidP="00000000" w:rsidRDefault="00000000" w:rsidRPr="00000000" w14:paraId="00000051">
      <w:pPr>
        <w:widowControl w:val="1"/>
        <w:numPr>
          <w:ilvl w:val="0"/>
          <w:numId w:val="1"/>
        </w:numPr>
        <w:spacing w:after="0" w:before="0" w:line="276" w:lineRule="auto"/>
        <w:ind w:left="720" w:hanging="360"/>
      </w:pPr>
      <w:r w:rsidDel="00000000" w:rsidR="00000000" w:rsidRPr="00000000">
        <w:rPr>
          <w:rtl w:val="0"/>
        </w:rPr>
        <w:t xml:space="preserve">Saba: on the layering order text, should we make it a shall in terms of lower numbers being in front of higher layer numbers? On Opacity, can we say that the number can not be outside of 0-100. And what happens if more than one overlay has priority of 0?</w:t>
      </w:r>
    </w:p>
    <w:p w:rsidR="00000000" w:rsidDel="00000000" w:rsidP="00000000" w:rsidRDefault="00000000" w:rsidRPr="00000000" w14:paraId="00000052">
      <w:pPr>
        <w:widowControl w:val="1"/>
        <w:numPr>
          <w:ilvl w:val="0"/>
          <w:numId w:val="1"/>
        </w:numPr>
        <w:spacing w:after="0" w:before="0" w:line="276" w:lineRule="auto"/>
        <w:ind w:left="720" w:hanging="360"/>
        <w:rPr>
          <w:u w:val="none"/>
        </w:rPr>
      </w:pPr>
      <w:r w:rsidDel="00000000" w:rsidR="00000000" w:rsidRPr="00000000">
        <w:rPr>
          <w:rtl w:val="0"/>
        </w:rPr>
        <w:t xml:space="preserve">Rohit: decided by receiver. </w:t>
      </w:r>
    </w:p>
    <w:p w:rsidR="00000000" w:rsidDel="00000000" w:rsidP="00000000" w:rsidRDefault="00000000" w:rsidRPr="00000000" w14:paraId="00000053">
      <w:pPr>
        <w:widowControl w:val="1"/>
        <w:numPr>
          <w:ilvl w:val="0"/>
          <w:numId w:val="1"/>
        </w:numPr>
        <w:spacing w:after="0" w:before="0" w:line="276" w:lineRule="auto"/>
        <w:ind w:left="720" w:hanging="360"/>
        <w:rPr>
          <w:u w:val="none"/>
        </w:rPr>
      </w:pPr>
      <w:r w:rsidDel="00000000" w:rsidR="00000000" w:rsidRPr="00000000">
        <w:rPr>
          <w:rtl w:val="0"/>
        </w:rPr>
        <w:t xml:space="preserve">Saba: so if a receiver receives more overlays of priority 0 than it can handle?</w:t>
      </w:r>
    </w:p>
    <w:p w:rsidR="00000000" w:rsidDel="00000000" w:rsidP="00000000" w:rsidRDefault="00000000" w:rsidRPr="00000000" w14:paraId="00000054">
      <w:pPr>
        <w:widowControl w:val="1"/>
        <w:numPr>
          <w:ilvl w:val="0"/>
          <w:numId w:val="1"/>
        </w:numPr>
        <w:spacing w:after="0" w:before="0" w:line="276" w:lineRule="auto"/>
        <w:ind w:left="720" w:hanging="360"/>
        <w:rPr>
          <w:u w:val="none"/>
        </w:rPr>
      </w:pPr>
      <w:r w:rsidDel="00000000" w:rsidR="00000000" w:rsidRPr="00000000">
        <w:rPr>
          <w:rtl w:val="0"/>
        </w:rPr>
        <w:t xml:space="preserve">Rohit: decided by receiver.</w:t>
      </w:r>
    </w:p>
    <w:p w:rsidR="00000000" w:rsidDel="00000000" w:rsidP="00000000" w:rsidRDefault="00000000" w:rsidRPr="00000000" w14:paraId="00000055">
      <w:pPr>
        <w:widowControl w:val="1"/>
        <w:numPr>
          <w:ilvl w:val="0"/>
          <w:numId w:val="1"/>
        </w:numPr>
        <w:spacing w:after="0" w:before="0" w:line="276" w:lineRule="auto"/>
        <w:ind w:left="720" w:hanging="360"/>
        <w:rPr>
          <w:u w:val="none"/>
        </w:rPr>
      </w:pPr>
      <w:r w:rsidDel="00000000" w:rsidR="00000000" w:rsidRPr="00000000">
        <w:rPr>
          <w:rtl w:val="0"/>
        </w:rPr>
        <w:t xml:space="preserve">Nakata-san: do we have a description of viewport-relative overlays? if not please add it.</w:t>
      </w:r>
    </w:p>
    <w:p w:rsidR="00000000" w:rsidDel="00000000" w:rsidP="00000000" w:rsidRDefault="00000000" w:rsidRPr="00000000" w14:paraId="00000056">
      <w:pPr>
        <w:widowControl w:val="1"/>
        <w:numPr>
          <w:ilvl w:val="0"/>
          <w:numId w:val="1"/>
        </w:numPr>
        <w:spacing w:after="0" w:before="0" w:line="276" w:lineRule="auto"/>
        <w:ind w:left="720" w:hanging="360"/>
        <w:rPr>
          <w:u w:val="none"/>
        </w:rPr>
      </w:pPr>
      <w:r w:rsidDel="00000000" w:rsidR="00000000" w:rsidRPr="00000000">
        <w:rPr>
          <w:rtl w:val="0"/>
        </w:rPr>
        <w:t xml:space="preserve">Imed: this approach overall is cumbersome compared to Scene description and it does not work with complex scenes. So I have general concerns of adding more and more to the additional attributes to SDP regarding overlays.</w:t>
      </w:r>
    </w:p>
    <w:p w:rsidR="00000000" w:rsidDel="00000000" w:rsidP="00000000" w:rsidRDefault="00000000" w:rsidRPr="00000000" w14:paraId="00000057">
      <w:pPr>
        <w:widowControl w:val="1"/>
        <w:numPr>
          <w:ilvl w:val="0"/>
          <w:numId w:val="1"/>
        </w:numPr>
        <w:spacing w:after="0" w:before="0" w:line="276" w:lineRule="auto"/>
        <w:ind w:left="720" w:hanging="360"/>
        <w:rPr>
          <w:u w:val="none"/>
        </w:rPr>
      </w:pPr>
      <w:r w:rsidDel="00000000" w:rsidR="00000000" w:rsidRPr="00000000">
        <w:rPr>
          <w:rtl w:val="0"/>
        </w:rPr>
        <w:t xml:space="preserve">Iraj: If these parameters existed in OMAF when we adopted that in the PD, why weren't all of those parameters, including these four, added then?</w:t>
      </w:r>
    </w:p>
    <w:p w:rsidR="00000000" w:rsidDel="00000000" w:rsidP="00000000" w:rsidRDefault="00000000" w:rsidRPr="00000000" w14:paraId="00000058">
      <w:pPr>
        <w:widowControl w:val="1"/>
        <w:numPr>
          <w:ilvl w:val="0"/>
          <w:numId w:val="1"/>
        </w:numPr>
        <w:spacing w:after="0" w:before="0" w:line="276" w:lineRule="auto"/>
        <w:ind w:left="720" w:hanging="360"/>
        <w:rPr>
          <w:u w:val="none"/>
        </w:rPr>
      </w:pPr>
      <w:r w:rsidDel="00000000" w:rsidR="00000000" w:rsidRPr="00000000">
        <w:rPr>
          <w:rtl w:val="0"/>
        </w:rPr>
        <w:t xml:space="preserve">Imed: I’m not opposed to this proposal, but for more complex compositions I believe we need a more expressive language than SDP.</w:t>
      </w:r>
    </w:p>
    <w:p w:rsidR="00000000" w:rsidDel="00000000" w:rsidP="00000000" w:rsidRDefault="00000000" w:rsidRPr="00000000" w14:paraId="00000059">
      <w:pPr>
        <w:widowControl w:val="1"/>
        <w:numPr>
          <w:ilvl w:val="0"/>
          <w:numId w:val="1"/>
        </w:numPr>
        <w:spacing w:after="0" w:before="0" w:line="276" w:lineRule="auto"/>
        <w:ind w:left="720" w:hanging="360"/>
        <w:rPr>
          <w:u w:val="none"/>
        </w:rPr>
      </w:pPr>
      <w:r w:rsidDel="00000000" w:rsidR="00000000" w:rsidRPr="00000000">
        <w:rPr>
          <w:rtl w:val="0"/>
        </w:rPr>
        <w:t xml:space="preserve">Iraj: I think that proposal is much bigger than this contribution.</w:t>
      </w:r>
    </w:p>
    <w:p w:rsidR="00000000" w:rsidDel="00000000" w:rsidP="00000000" w:rsidRDefault="00000000" w:rsidRPr="00000000" w14:paraId="0000005A">
      <w:pPr>
        <w:widowControl w:val="1"/>
        <w:numPr>
          <w:ilvl w:val="0"/>
          <w:numId w:val="1"/>
        </w:numPr>
        <w:spacing w:after="0" w:before="0" w:line="276" w:lineRule="auto"/>
        <w:ind w:left="720" w:hanging="360"/>
        <w:rPr>
          <w:u w:val="none"/>
        </w:rPr>
      </w:pPr>
      <w:r w:rsidDel="00000000" w:rsidR="00000000" w:rsidRPr="00000000">
        <w:rPr>
          <w:rtl w:val="0"/>
        </w:rPr>
        <w:t xml:space="preserve">Imed: We need more discussion about what would be the best solution.</w:t>
      </w:r>
    </w:p>
    <w:p w:rsidR="00000000" w:rsidDel="00000000" w:rsidP="00000000" w:rsidRDefault="00000000" w:rsidRPr="00000000" w14:paraId="0000005B">
      <w:pPr>
        <w:widowControl w:val="1"/>
        <w:numPr>
          <w:ilvl w:val="0"/>
          <w:numId w:val="1"/>
        </w:numPr>
        <w:spacing w:after="0" w:before="0" w:line="276" w:lineRule="auto"/>
        <w:ind w:left="720" w:hanging="360"/>
        <w:rPr>
          <w:u w:val="none"/>
        </w:rPr>
      </w:pPr>
      <w:r w:rsidDel="00000000" w:rsidR="00000000" w:rsidRPr="00000000">
        <w:rPr>
          <w:rtl w:val="0"/>
        </w:rPr>
        <w:t xml:space="preserve">Iraj: If we would not have this and rely on more CR to complete phase 1, we would have a solution that is obsolete in a year.</w:t>
      </w:r>
    </w:p>
    <w:p w:rsidR="00000000" w:rsidDel="00000000" w:rsidP="00000000" w:rsidRDefault="00000000" w:rsidRPr="00000000" w14:paraId="0000005C">
      <w:pPr>
        <w:widowControl w:val="1"/>
        <w:numPr>
          <w:ilvl w:val="0"/>
          <w:numId w:val="1"/>
        </w:numPr>
        <w:spacing w:after="0" w:before="0" w:line="276" w:lineRule="auto"/>
        <w:ind w:left="720" w:hanging="360"/>
        <w:rPr>
          <w:u w:val="none"/>
        </w:rPr>
      </w:pPr>
      <w:r w:rsidDel="00000000" w:rsidR="00000000" w:rsidRPr="00000000">
        <w:rPr>
          <w:rtl w:val="0"/>
        </w:rPr>
        <w:t xml:space="preserve">Saba: We already have the overlay defined in SDP with 4 parameters. I don’t see any big impact from adding these 4. I don’t see a problem.</w:t>
      </w:r>
    </w:p>
    <w:p w:rsidR="00000000" w:rsidDel="00000000" w:rsidP="00000000" w:rsidRDefault="00000000" w:rsidRPr="00000000" w14:paraId="0000005D">
      <w:pPr>
        <w:widowControl w:val="1"/>
        <w:numPr>
          <w:ilvl w:val="0"/>
          <w:numId w:val="1"/>
        </w:numPr>
        <w:spacing w:after="0" w:before="0" w:line="276" w:lineRule="auto"/>
        <w:ind w:left="720" w:hanging="360"/>
        <w:rPr>
          <w:u w:val="none"/>
        </w:rPr>
      </w:pPr>
      <w:r w:rsidDel="00000000" w:rsidR="00000000" w:rsidRPr="00000000">
        <w:rPr>
          <w:rtl w:val="0"/>
        </w:rPr>
        <w:t xml:space="preserve">Imed: What we have not is good enough for a basic solution. We’re not aware of any deployments now or any immediate deployments.</w:t>
      </w:r>
    </w:p>
    <w:p w:rsidR="00000000" w:rsidDel="00000000" w:rsidP="00000000" w:rsidRDefault="00000000" w:rsidRPr="00000000" w14:paraId="0000005E">
      <w:pPr>
        <w:widowControl w:val="1"/>
        <w:numPr>
          <w:ilvl w:val="0"/>
          <w:numId w:val="1"/>
        </w:numPr>
        <w:spacing w:after="0" w:before="0" w:line="276" w:lineRule="auto"/>
        <w:ind w:left="720" w:hanging="360"/>
        <w:rPr>
          <w:u w:val="none"/>
        </w:rPr>
      </w:pPr>
      <w:r w:rsidDel="00000000" w:rsidR="00000000" w:rsidRPr="00000000">
        <w:rPr>
          <w:rtl w:val="0"/>
        </w:rPr>
        <w:t xml:space="preserve">Saba: If scene description would be optional, I don’t see a reason to block these 4 parameters.</w:t>
      </w:r>
    </w:p>
    <w:p w:rsidR="00000000" w:rsidDel="00000000" w:rsidP="00000000" w:rsidRDefault="00000000" w:rsidRPr="00000000" w14:paraId="0000005F">
      <w:pPr>
        <w:widowControl w:val="1"/>
        <w:numPr>
          <w:ilvl w:val="0"/>
          <w:numId w:val="1"/>
        </w:numPr>
        <w:spacing w:after="0" w:before="0" w:line="276" w:lineRule="auto"/>
        <w:ind w:left="720" w:hanging="360"/>
        <w:rPr>
          <w:u w:val="none"/>
        </w:rPr>
      </w:pPr>
      <w:r w:rsidDel="00000000" w:rsidR="00000000" w:rsidRPr="00000000">
        <w:rPr>
          <w:rtl w:val="0"/>
        </w:rPr>
        <w:t xml:space="preserve">Imed: That doesn’t mean we should have 3-4 solutions for the same thing.</w:t>
      </w:r>
    </w:p>
    <w:p w:rsidR="00000000" w:rsidDel="00000000" w:rsidP="00000000" w:rsidRDefault="00000000" w:rsidRPr="00000000" w14:paraId="00000060">
      <w:pPr>
        <w:widowControl w:val="1"/>
        <w:numPr>
          <w:ilvl w:val="0"/>
          <w:numId w:val="1"/>
        </w:numPr>
        <w:spacing w:after="0" w:before="0" w:line="276" w:lineRule="auto"/>
        <w:ind w:left="720" w:hanging="360"/>
        <w:rPr>
          <w:u w:val="none"/>
        </w:rPr>
      </w:pPr>
      <w:r w:rsidDel="00000000" w:rsidR="00000000" w:rsidRPr="00000000">
        <w:rPr>
          <w:rtl w:val="0"/>
        </w:rPr>
        <w:t xml:space="preserve">Saba: The basic case can be addressed with just SDP and we shouldn’t block these 4 parameters just because of that.</w:t>
      </w:r>
    </w:p>
    <w:p w:rsidR="00000000" w:rsidDel="00000000" w:rsidP="00000000" w:rsidRDefault="00000000" w:rsidRPr="00000000" w14:paraId="00000061">
      <w:pPr>
        <w:widowControl w:val="1"/>
        <w:numPr>
          <w:ilvl w:val="0"/>
          <w:numId w:val="1"/>
        </w:numPr>
        <w:spacing w:after="0" w:before="0" w:line="276" w:lineRule="auto"/>
        <w:ind w:left="720" w:hanging="360"/>
        <w:rPr>
          <w:u w:val="none"/>
        </w:rPr>
      </w:pPr>
      <w:r w:rsidDel="00000000" w:rsidR="00000000" w:rsidRPr="00000000">
        <w:rPr>
          <w:rtl w:val="0"/>
        </w:rPr>
        <w:t xml:space="preserve">Iraj: If what we have in the CR is one option to solve one thing, we shouldn’t make that tool a half-baked thing.</w:t>
      </w:r>
    </w:p>
    <w:p w:rsidR="00000000" w:rsidDel="00000000" w:rsidP="00000000" w:rsidRDefault="00000000" w:rsidRPr="00000000" w14:paraId="00000062">
      <w:pPr>
        <w:widowControl w:val="1"/>
        <w:numPr>
          <w:ilvl w:val="0"/>
          <w:numId w:val="1"/>
        </w:numPr>
        <w:spacing w:after="0" w:before="0" w:line="276" w:lineRule="auto"/>
        <w:ind w:left="720" w:hanging="360"/>
        <w:rPr>
          <w:u w:val="none"/>
        </w:rPr>
      </w:pPr>
      <w:r w:rsidDel="00000000" w:rsidR="00000000" w:rsidRPr="00000000">
        <w:rPr>
          <w:rtl w:val="0"/>
        </w:rPr>
        <w:t xml:space="preserve">Imed: What use case are you addressing? This is composition. If there are more than 3 DoF in the use case, there are other solutions. Why would you allow for overlapping overlays?</w:t>
      </w:r>
    </w:p>
    <w:p w:rsidR="00000000" w:rsidDel="00000000" w:rsidP="00000000" w:rsidRDefault="00000000" w:rsidRPr="00000000" w14:paraId="00000063">
      <w:pPr>
        <w:widowControl w:val="1"/>
        <w:numPr>
          <w:ilvl w:val="0"/>
          <w:numId w:val="1"/>
        </w:numPr>
        <w:spacing w:after="0" w:before="0" w:line="276" w:lineRule="auto"/>
        <w:ind w:left="720" w:hanging="360"/>
        <w:rPr>
          <w:u w:val="none"/>
        </w:rPr>
      </w:pPr>
      <w:r w:rsidDel="00000000" w:rsidR="00000000" w:rsidRPr="00000000">
        <w:rPr>
          <w:rtl w:val="0"/>
        </w:rPr>
        <w:t xml:space="preserve">Iraj: Existing overlay parameters are already all about composition.</w:t>
      </w:r>
    </w:p>
    <w:p w:rsidR="00000000" w:rsidDel="00000000" w:rsidP="00000000" w:rsidRDefault="00000000" w:rsidRPr="00000000" w14:paraId="00000064">
      <w:pPr>
        <w:widowControl w:val="1"/>
        <w:numPr>
          <w:ilvl w:val="0"/>
          <w:numId w:val="1"/>
        </w:numPr>
        <w:spacing w:after="0" w:before="0" w:line="276" w:lineRule="auto"/>
        <w:ind w:left="720" w:hanging="360"/>
        <w:rPr>
          <w:u w:val="none"/>
        </w:rPr>
      </w:pPr>
      <w:r w:rsidDel="00000000" w:rsidR="00000000" w:rsidRPr="00000000">
        <w:rPr>
          <w:rtl w:val="0"/>
        </w:rPr>
        <w:t xml:space="preserve">Imed: You should not allow them to overlap.</w:t>
      </w:r>
    </w:p>
    <w:p w:rsidR="00000000" w:rsidDel="00000000" w:rsidP="00000000" w:rsidRDefault="00000000" w:rsidRPr="00000000" w14:paraId="00000065">
      <w:pPr>
        <w:widowControl w:val="1"/>
        <w:numPr>
          <w:ilvl w:val="0"/>
          <w:numId w:val="1"/>
        </w:numPr>
        <w:spacing w:after="0" w:before="0" w:line="276" w:lineRule="auto"/>
        <w:ind w:left="720" w:hanging="360"/>
        <w:rPr>
          <w:u w:val="none"/>
        </w:rPr>
      </w:pPr>
      <w:r w:rsidDel="00000000" w:rsidR="00000000" w:rsidRPr="00000000">
        <w:rPr>
          <w:rtl w:val="0"/>
        </w:rPr>
        <w:t xml:space="preserve">Iraj: That’s a new use case. The sender now decides whether the receiver can change the position of the overlays. We’re signaling just some flexibility.</w:t>
      </w:r>
    </w:p>
    <w:p w:rsidR="00000000" w:rsidDel="00000000" w:rsidP="00000000" w:rsidRDefault="00000000" w:rsidRPr="00000000" w14:paraId="00000066">
      <w:pPr>
        <w:widowControl w:val="1"/>
        <w:numPr>
          <w:ilvl w:val="0"/>
          <w:numId w:val="1"/>
        </w:numPr>
        <w:spacing w:after="0" w:before="0" w:line="276" w:lineRule="auto"/>
        <w:ind w:left="720" w:hanging="360"/>
        <w:rPr>
          <w:u w:val="none"/>
        </w:rPr>
      </w:pPr>
      <w:r w:rsidDel="00000000" w:rsidR="00000000" w:rsidRPr="00000000">
        <w:rPr>
          <w:rtl w:val="0"/>
        </w:rPr>
        <w:t xml:space="preserve">Ozgur: On multiple overlapping overlays, I think that is possible, e.g. by a sphere-relative overlay and a viewport-relative overlay that could overlap. We already enabled support for multiple overlays and it makes sense to handle overlap.</w:t>
        <w:br w:type="textWrapping"/>
        <w:t xml:space="preserve">In the CR there’s mention of “player” - I think that must be an ITT4RT client.</w:t>
      </w:r>
    </w:p>
    <w:p w:rsidR="00000000" w:rsidDel="00000000" w:rsidP="00000000" w:rsidRDefault="00000000" w:rsidRPr="00000000" w14:paraId="00000067">
      <w:pPr>
        <w:widowControl w:val="1"/>
        <w:numPr>
          <w:ilvl w:val="0"/>
          <w:numId w:val="1"/>
        </w:numPr>
        <w:spacing w:after="0" w:before="0" w:line="276" w:lineRule="auto"/>
        <w:ind w:left="720" w:hanging="360"/>
        <w:rPr>
          <w:u w:val="none"/>
        </w:rPr>
      </w:pPr>
      <w:r w:rsidDel="00000000" w:rsidR="00000000" w:rsidRPr="00000000">
        <w:rPr>
          <w:rtl w:val="0"/>
        </w:rPr>
        <w:t xml:space="preserve">Saba: I think that overlays can be rendered on top of other overlays.</w:t>
      </w:r>
    </w:p>
    <w:p w:rsidR="00000000" w:rsidDel="00000000" w:rsidP="00000000" w:rsidRDefault="00000000" w:rsidRPr="00000000" w14:paraId="00000068">
      <w:pPr>
        <w:widowControl w:val="1"/>
        <w:numPr>
          <w:ilvl w:val="0"/>
          <w:numId w:val="1"/>
        </w:numPr>
        <w:spacing w:after="0" w:before="0" w:line="276" w:lineRule="auto"/>
        <w:ind w:left="720" w:hanging="360"/>
        <w:rPr>
          <w:u w:val="none"/>
        </w:rPr>
      </w:pPr>
      <w:r w:rsidDel="00000000" w:rsidR="00000000" w:rsidRPr="00000000">
        <w:rPr>
          <w:rtl w:val="0"/>
        </w:rPr>
        <w:t xml:space="preserve">Igor: We should evaluate proposals based on technical merits. I think this increases experience.</w:t>
      </w:r>
    </w:p>
    <w:p w:rsidR="00000000" w:rsidDel="00000000" w:rsidP="00000000" w:rsidRDefault="00000000" w:rsidRPr="00000000" w14:paraId="00000069">
      <w:pPr>
        <w:widowControl w:val="1"/>
        <w:numPr>
          <w:ilvl w:val="0"/>
          <w:numId w:val="1"/>
        </w:numPr>
        <w:spacing w:after="0" w:before="0" w:line="276" w:lineRule="auto"/>
        <w:ind w:left="720" w:hanging="360"/>
        <w:rPr>
          <w:u w:val="none"/>
        </w:rPr>
      </w:pPr>
      <w:r w:rsidDel="00000000" w:rsidR="00000000" w:rsidRPr="00000000">
        <w:rPr>
          <w:rtl w:val="0"/>
        </w:rPr>
        <w:t xml:space="preserve">Imed: If you have one static and one viewport-relative overlay, it is very difficult for an application to understand if they overlap or not. That decision is only taken by the GPU when rendering. Having this in SDP doesn’t really help.</w:t>
      </w:r>
    </w:p>
    <w:p w:rsidR="00000000" w:rsidDel="00000000" w:rsidP="00000000" w:rsidRDefault="00000000" w:rsidRPr="00000000" w14:paraId="0000006A">
      <w:pPr>
        <w:widowControl w:val="1"/>
        <w:numPr>
          <w:ilvl w:val="0"/>
          <w:numId w:val="1"/>
        </w:numPr>
        <w:spacing w:after="0" w:before="0" w:line="276" w:lineRule="auto"/>
        <w:ind w:left="720" w:hanging="360"/>
        <w:rPr>
          <w:u w:val="none"/>
        </w:rPr>
      </w:pPr>
      <w:r w:rsidDel="00000000" w:rsidR="00000000" w:rsidRPr="00000000">
        <w:rPr>
          <w:rtl w:val="0"/>
        </w:rPr>
        <w:t xml:space="preserve">Nik: Looking at a more comprehensible solution is still valid, but I’ve heard support and like to move forward with this. Please make an update as a draft CR and submit to SA4#113-e, including the modification of “player” as suggested by Ozgur.</w:t>
      </w:r>
    </w:p>
    <w:p w:rsidR="00000000" w:rsidDel="00000000" w:rsidP="00000000" w:rsidRDefault="00000000" w:rsidRPr="00000000" w14:paraId="0000006B">
      <w:pPr>
        <w:widowControl w:val="1"/>
        <w:spacing w:after="0" w:before="0" w:line="276" w:lineRule="auto"/>
        <w:rPr/>
      </w:pPr>
      <w:r w:rsidDel="00000000" w:rsidR="00000000" w:rsidRPr="00000000">
        <w:rPr>
          <w:rtl w:val="0"/>
        </w:rPr>
        <w:t xml:space="preserve">Decision: Agreed.</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9326.530649148508"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25"/>
        <w:gridCol w:w="4635"/>
        <w:gridCol w:w="2167.3283281450285"/>
        <w:gridCol w:w="799.2023210034791"/>
        <w:tblGridChange w:id="0">
          <w:tblGrid>
            <w:gridCol w:w="1725"/>
            <w:gridCol w:w="4635"/>
            <w:gridCol w:w="2167.3283281450285"/>
            <w:gridCol w:w="799.2023210034791"/>
          </w:tblGrid>
        </w:tblGridChange>
      </w:tblGrid>
      <w:tr>
        <w:trPr>
          <w:trHeight w:val="440" w:hRule="atLeast"/>
        </w:trPr>
        <w:tc>
          <w:tcPr>
            <w:tcBorders>
              <w:top w:color="000000" w:space="0" w:sz="4"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D">
            <w:pPr>
              <w:widowControl w:val="1"/>
              <w:spacing w:after="0" w:before="0" w:line="276" w:lineRule="auto"/>
              <w:ind w:left="120" w:firstLine="0"/>
              <w:rPr>
                <w:b w:val="1"/>
                <w:color w:val="0000ff"/>
                <w:sz w:val="20"/>
                <w:szCs w:val="20"/>
                <w:u w:val="single"/>
              </w:rPr>
            </w:pPr>
            <w:hyperlink r:id="rId12">
              <w:r w:rsidDel="00000000" w:rsidR="00000000" w:rsidRPr="00000000">
                <w:rPr>
                  <w:b w:val="1"/>
                  <w:color w:val="0000ff"/>
                  <w:sz w:val="20"/>
                  <w:szCs w:val="20"/>
                  <w:u w:val="single"/>
                  <w:rtl w:val="0"/>
                </w:rPr>
                <w:t xml:space="preserve">S4aM200631</w:t>
              </w:r>
            </w:hyperlink>
            <w:r w:rsidDel="00000000" w:rsidR="00000000" w:rsidRPr="00000000">
              <w:rPr>
                <w:rtl w:val="0"/>
              </w:rPr>
            </w:r>
          </w:p>
        </w:tc>
        <w:tc>
          <w:tcPr>
            <w:tcBorders>
              <w:top w:color="000000" w:space="0" w:sz="4"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E">
            <w:pPr>
              <w:widowControl w:val="1"/>
              <w:spacing w:after="0" w:before="0" w:line="276" w:lineRule="auto"/>
              <w:ind w:left="120" w:firstLine="0"/>
              <w:rPr>
                <w:sz w:val="20"/>
                <w:szCs w:val="20"/>
              </w:rPr>
            </w:pPr>
            <w:r w:rsidDel="00000000" w:rsidR="00000000" w:rsidRPr="00000000">
              <w:rPr>
                <w:sz w:val="20"/>
                <w:szCs w:val="20"/>
                <w:rtl w:val="0"/>
              </w:rPr>
              <w:t xml:space="preserve">Draft CR updates on Multiple Overlay Configuration</w:t>
            </w:r>
          </w:p>
        </w:tc>
        <w:tc>
          <w:tcPr>
            <w:tcBorders>
              <w:top w:color="000000" w:space="0" w:sz="4"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F">
            <w:pPr>
              <w:widowControl w:val="1"/>
              <w:spacing w:after="0" w:before="0" w:line="276" w:lineRule="auto"/>
              <w:ind w:left="120" w:firstLine="0"/>
              <w:rPr>
                <w:sz w:val="20"/>
                <w:szCs w:val="20"/>
              </w:rPr>
            </w:pPr>
            <w:r w:rsidDel="00000000" w:rsidR="00000000" w:rsidRPr="00000000">
              <w:rPr>
                <w:sz w:val="20"/>
                <w:szCs w:val="20"/>
                <w:rtl w:val="0"/>
              </w:rPr>
              <w:t xml:space="preserve">Tencent</w:t>
            </w:r>
          </w:p>
        </w:tc>
        <w:tc>
          <w:tcPr>
            <w:tcBorders>
              <w:top w:color="000000" w:space="0" w:sz="4"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0">
            <w:pPr>
              <w:widowControl w:val="1"/>
              <w:spacing w:after="0" w:before="0" w:line="276" w:lineRule="auto"/>
              <w:ind w:left="120" w:firstLine="0"/>
              <w:jc w:val="center"/>
              <w:rPr>
                <w:sz w:val="20"/>
                <w:szCs w:val="20"/>
              </w:rPr>
            </w:pPr>
            <w:r w:rsidDel="00000000" w:rsidR="00000000" w:rsidRPr="00000000">
              <w:rPr>
                <w:sz w:val="20"/>
                <w:szCs w:val="20"/>
                <w:rtl w:val="0"/>
              </w:rPr>
              <w:t xml:space="preserve">4.5</w:t>
            </w:r>
          </w:p>
        </w:tc>
      </w:tr>
    </w:tbl>
    <w:p w:rsidR="00000000" w:rsidDel="00000000" w:rsidP="00000000" w:rsidRDefault="00000000" w:rsidRPr="00000000" w14:paraId="00000071">
      <w:pPr>
        <w:widowControl w:val="1"/>
        <w:spacing w:after="0" w:before="0" w:line="276" w:lineRule="auto"/>
        <w:rPr/>
      </w:pPr>
      <w:r w:rsidDel="00000000" w:rsidR="00000000" w:rsidRPr="00000000">
        <w:rPr>
          <w:rtl w:val="0"/>
        </w:rPr>
        <w:t xml:space="preserve">Presenter: Rohit Abhishek from Tencent</w:t>
      </w:r>
    </w:p>
    <w:p w:rsidR="00000000" w:rsidDel="00000000" w:rsidP="00000000" w:rsidRDefault="00000000" w:rsidRPr="00000000" w14:paraId="00000072">
      <w:pPr>
        <w:widowControl w:val="1"/>
        <w:spacing w:after="0" w:before="0" w:line="276" w:lineRule="auto"/>
        <w:rPr/>
      </w:pPr>
      <w:r w:rsidDel="00000000" w:rsidR="00000000" w:rsidRPr="00000000">
        <w:rPr>
          <w:rtl w:val="0"/>
        </w:rPr>
        <w:t xml:space="preserve">Discussion:</w:t>
      </w:r>
    </w:p>
    <w:p w:rsidR="00000000" w:rsidDel="00000000" w:rsidP="00000000" w:rsidRDefault="00000000" w:rsidRPr="00000000" w14:paraId="00000073">
      <w:pPr>
        <w:widowControl w:val="1"/>
        <w:numPr>
          <w:ilvl w:val="0"/>
          <w:numId w:val="1"/>
        </w:numPr>
        <w:spacing w:after="0" w:before="0" w:line="276" w:lineRule="auto"/>
        <w:ind w:left="720" w:hanging="360"/>
      </w:pPr>
      <w:r w:rsidDel="00000000" w:rsidR="00000000" w:rsidRPr="00000000">
        <w:rPr>
          <w:rtl w:val="0"/>
        </w:rPr>
        <w:t xml:space="preserve">Bo: Who is allowing the client to use multiple overlay?</w:t>
      </w:r>
    </w:p>
    <w:p w:rsidR="00000000" w:rsidDel="00000000" w:rsidP="00000000" w:rsidRDefault="00000000" w:rsidRPr="00000000" w14:paraId="00000074">
      <w:pPr>
        <w:widowControl w:val="1"/>
        <w:numPr>
          <w:ilvl w:val="0"/>
          <w:numId w:val="1"/>
        </w:numPr>
        <w:spacing w:after="0" w:before="0" w:line="276" w:lineRule="auto"/>
        <w:ind w:left="720" w:hanging="360"/>
        <w:rPr>
          <w:u w:val="none"/>
        </w:rPr>
      </w:pPr>
      <w:r w:rsidDel="00000000" w:rsidR="00000000" w:rsidRPr="00000000">
        <w:rPr>
          <w:rtl w:val="0"/>
        </w:rPr>
        <w:t xml:space="preserve">Rohit: the sender.</w:t>
      </w:r>
    </w:p>
    <w:p w:rsidR="00000000" w:rsidDel="00000000" w:rsidP="00000000" w:rsidRDefault="00000000" w:rsidRPr="00000000" w14:paraId="00000075">
      <w:pPr>
        <w:widowControl w:val="1"/>
        <w:numPr>
          <w:ilvl w:val="0"/>
          <w:numId w:val="1"/>
        </w:numPr>
        <w:spacing w:after="0" w:before="0" w:line="276" w:lineRule="auto"/>
        <w:ind w:left="720" w:hanging="360"/>
        <w:rPr>
          <w:u w:val="none"/>
        </w:rPr>
      </w:pPr>
      <w:r w:rsidDel="00000000" w:rsidR="00000000" w:rsidRPr="00000000">
        <w:rPr>
          <w:rtl w:val="0"/>
        </w:rPr>
        <w:t xml:space="preserve">Bo: if you are sending multiple overlay, shouldn’t allow to use them?</w:t>
      </w:r>
    </w:p>
    <w:p w:rsidR="00000000" w:rsidDel="00000000" w:rsidP="00000000" w:rsidRDefault="00000000" w:rsidRPr="00000000" w14:paraId="00000076">
      <w:pPr>
        <w:widowControl w:val="1"/>
        <w:numPr>
          <w:ilvl w:val="0"/>
          <w:numId w:val="1"/>
        </w:numPr>
        <w:spacing w:after="0" w:before="0" w:line="276" w:lineRule="auto"/>
        <w:ind w:left="720" w:hanging="360"/>
        <w:rPr>
          <w:u w:val="none"/>
        </w:rPr>
      </w:pPr>
      <w:r w:rsidDel="00000000" w:rsidR="00000000" w:rsidRPr="00000000">
        <w:rPr>
          <w:rtl w:val="0"/>
        </w:rPr>
        <w:t xml:space="preserve">Rohit: this is regarding the mixing overlay from other senders. </w:t>
      </w:r>
    </w:p>
    <w:p w:rsidR="00000000" w:rsidDel="00000000" w:rsidP="00000000" w:rsidRDefault="00000000" w:rsidRPr="00000000" w14:paraId="00000077">
      <w:pPr>
        <w:widowControl w:val="1"/>
        <w:numPr>
          <w:ilvl w:val="0"/>
          <w:numId w:val="1"/>
        </w:numPr>
        <w:spacing w:after="0" w:before="0" w:line="276" w:lineRule="auto"/>
        <w:ind w:left="720" w:hanging="360"/>
        <w:rPr>
          <w:u w:val="none"/>
        </w:rPr>
      </w:pPr>
      <w:r w:rsidDel="00000000" w:rsidR="00000000" w:rsidRPr="00000000">
        <w:rPr>
          <w:rtl w:val="0"/>
        </w:rPr>
        <w:t xml:space="preserve">Bo: this scenario is more complex than even SD.</w:t>
      </w:r>
    </w:p>
    <w:p w:rsidR="00000000" w:rsidDel="00000000" w:rsidP="00000000" w:rsidRDefault="00000000" w:rsidRPr="00000000" w14:paraId="00000078">
      <w:pPr>
        <w:widowControl w:val="1"/>
        <w:numPr>
          <w:ilvl w:val="0"/>
          <w:numId w:val="1"/>
        </w:numPr>
        <w:spacing w:after="0" w:before="0" w:line="276" w:lineRule="auto"/>
        <w:ind w:left="720" w:hanging="360"/>
        <w:rPr>
          <w:u w:val="none"/>
        </w:rPr>
      </w:pPr>
      <w:r w:rsidDel="00000000" w:rsidR="00000000" w:rsidRPr="00000000">
        <w:rPr>
          <w:rtl w:val="0"/>
        </w:rPr>
        <w:t xml:space="preserve">Nik: If the receiver is receiving the overlay, it comes from MCU. is that correct?</w:t>
      </w:r>
    </w:p>
    <w:p w:rsidR="00000000" w:rsidDel="00000000" w:rsidP="00000000" w:rsidRDefault="00000000" w:rsidRPr="00000000" w14:paraId="00000079">
      <w:pPr>
        <w:widowControl w:val="1"/>
        <w:numPr>
          <w:ilvl w:val="0"/>
          <w:numId w:val="1"/>
        </w:numPr>
        <w:spacing w:after="0" w:before="0" w:line="276" w:lineRule="auto"/>
        <w:ind w:left="720" w:hanging="360"/>
        <w:rPr>
          <w:u w:val="none"/>
        </w:rPr>
      </w:pPr>
      <w:r w:rsidDel="00000000" w:rsidR="00000000" w:rsidRPr="00000000">
        <w:rPr>
          <w:rtl w:val="0"/>
        </w:rPr>
        <w:t xml:space="preserve">Rohit: These flags are defining how much local control a receiver is allowed to have, e.g. if an overlay is allowed to be moved such that it overlaps another.</w:t>
      </w:r>
    </w:p>
    <w:p w:rsidR="00000000" w:rsidDel="00000000" w:rsidP="00000000" w:rsidRDefault="00000000" w:rsidRPr="00000000" w14:paraId="0000007A">
      <w:pPr>
        <w:widowControl w:val="1"/>
        <w:numPr>
          <w:ilvl w:val="0"/>
          <w:numId w:val="1"/>
        </w:numPr>
        <w:spacing w:after="0" w:before="0" w:line="276" w:lineRule="auto"/>
        <w:ind w:left="720" w:hanging="360"/>
        <w:rPr>
          <w:u w:val="none"/>
        </w:rPr>
      </w:pPr>
      <w:r w:rsidDel="00000000" w:rsidR="00000000" w:rsidRPr="00000000">
        <w:rPr>
          <w:rtl w:val="0"/>
        </w:rPr>
        <w:t xml:space="preserve">Bo: When would multiple 360 be used and how to handle that?</w:t>
      </w:r>
    </w:p>
    <w:p w:rsidR="00000000" w:rsidDel="00000000" w:rsidP="00000000" w:rsidRDefault="00000000" w:rsidRPr="00000000" w14:paraId="0000007B">
      <w:pPr>
        <w:widowControl w:val="1"/>
        <w:numPr>
          <w:ilvl w:val="0"/>
          <w:numId w:val="1"/>
        </w:numPr>
        <w:spacing w:after="0" w:before="0" w:line="276" w:lineRule="auto"/>
        <w:ind w:left="720" w:hanging="360"/>
        <w:rPr>
          <w:u w:val="none"/>
        </w:rPr>
      </w:pPr>
      <w:r w:rsidDel="00000000" w:rsidR="00000000" w:rsidRPr="00000000">
        <w:rPr>
          <w:rtl w:val="0"/>
        </w:rPr>
        <w:t xml:space="preserve">Rohit: You select to view one.</w:t>
      </w:r>
    </w:p>
    <w:p w:rsidR="00000000" w:rsidDel="00000000" w:rsidP="00000000" w:rsidRDefault="00000000" w:rsidRPr="00000000" w14:paraId="0000007C">
      <w:pPr>
        <w:widowControl w:val="1"/>
        <w:numPr>
          <w:ilvl w:val="0"/>
          <w:numId w:val="1"/>
        </w:numPr>
        <w:spacing w:after="0" w:before="0" w:line="276" w:lineRule="auto"/>
        <w:ind w:left="720" w:hanging="360"/>
        <w:rPr>
          <w:u w:val="none"/>
        </w:rPr>
      </w:pPr>
      <w:r w:rsidDel="00000000" w:rsidR="00000000" w:rsidRPr="00000000">
        <w:rPr>
          <w:rtl w:val="0"/>
        </w:rPr>
        <w:t xml:space="preserve">Bo: When would you use overlays from another 360 source than the one you’re viewing?</w:t>
      </w:r>
    </w:p>
    <w:p w:rsidR="00000000" w:rsidDel="00000000" w:rsidP="00000000" w:rsidRDefault="00000000" w:rsidRPr="00000000" w14:paraId="0000007D">
      <w:pPr>
        <w:widowControl w:val="1"/>
        <w:numPr>
          <w:ilvl w:val="0"/>
          <w:numId w:val="1"/>
        </w:numPr>
        <w:spacing w:after="0" w:before="0" w:line="276" w:lineRule="auto"/>
        <w:ind w:left="720" w:hanging="360"/>
        <w:rPr>
          <w:u w:val="none"/>
        </w:rPr>
      </w:pPr>
      <w:r w:rsidDel="00000000" w:rsidR="00000000" w:rsidRPr="00000000">
        <w:rPr>
          <w:rtl w:val="0"/>
        </w:rPr>
        <w:t xml:space="preserve">Rohit: When there are presentations in multiple rooms and you want to view all presentations.</w:t>
      </w:r>
    </w:p>
    <w:p w:rsidR="00000000" w:rsidDel="00000000" w:rsidP="00000000" w:rsidRDefault="00000000" w:rsidRPr="00000000" w14:paraId="0000007E">
      <w:pPr>
        <w:widowControl w:val="1"/>
        <w:numPr>
          <w:ilvl w:val="0"/>
          <w:numId w:val="1"/>
        </w:numPr>
        <w:spacing w:after="0" w:before="0" w:line="276" w:lineRule="auto"/>
        <w:ind w:left="720" w:hanging="360"/>
        <w:rPr>
          <w:u w:val="none"/>
        </w:rPr>
      </w:pPr>
      <w:r w:rsidDel="00000000" w:rsidR="00000000" w:rsidRPr="00000000">
        <w:rPr>
          <w:rtl w:val="0"/>
        </w:rPr>
        <w:t xml:space="preserve">Bo: I don’t think we have any use cases or architecture for this at this point.</w:t>
      </w:r>
    </w:p>
    <w:p w:rsidR="00000000" w:rsidDel="00000000" w:rsidP="00000000" w:rsidRDefault="00000000" w:rsidRPr="00000000" w14:paraId="0000007F">
      <w:pPr>
        <w:widowControl w:val="1"/>
        <w:numPr>
          <w:ilvl w:val="0"/>
          <w:numId w:val="1"/>
        </w:numPr>
        <w:spacing w:after="0" w:before="0" w:line="276" w:lineRule="auto"/>
        <w:ind w:left="720" w:hanging="360"/>
        <w:rPr>
          <w:u w:val="none"/>
        </w:rPr>
      </w:pPr>
      <w:r w:rsidDel="00000000" w:rsidR="00000000" w:rsidRPr="00000000">
        <w:rPr>
          <w:rtl w:val="0"/>
        </w:rPr>
        <w:t xml:space="preserve">Imed: this adds more complexity, and creates the race condition between multiple senders. I also would be concerns how senders sending mix signals to a receiver. </w:t>
      </w:r>
    </w:p>
    <w:p w:rsidR="00000000" w:rsidDel="00000000" w:rsidP="00000000" w:rsidRDefault="00000000" w:rsidRPr="00000000" w14:paraId="00000080">
      <w:pPr>
        <w:widowControl w:val="1"/>
        <w:numPr>
          <w:ilvl w:val="0"/>
          <w:numId w:val="1"/>
        </w:numPr>
        <w:spacing w:after="0" w:before="0" w:line="276" w:lineRule="auto"/>
        <w:ind w:left="720" w:hanging="360"/>
        <w:rPr>
          <w:u w:val="none"/>
        </w:rPr>
      </w:pPr>
      <w:r w:rsidDel="00000000" w:rsidR="00000000" w:rsidRPr="00000000">
        <w:rPr>
          <w:rtl w:val="0"/>
        </w:rPr>
        <w:t xml:space="preserve">Saba: Does the overlay_overlap_flag prohibit a sphere-relative overlay prohibit a viewport-relative overlay from overlapping?</w:t>
      </w:r>
    </w:p>
    <w:p w:rsidR="00000000" w:rsidDel="00000000" w:rsidP="00000000" w:rsidRDefault="00000000" w:rsidRPr="00000000" w14:paraId="00000081">
      <w:pPr>
        <w:widowControl w:val="1"/>
        <w:numPr>
          <w:ilvl w:val="0"/>
          <w:numId w:val="1"/>
        </w:numPr>
        <w:spacing w:after="0" w:before="0" w:line="276" w:lineRule="auto"/>
        <w:ind w:left="720" w:hanging="360"/>
        <w:rPr>
          <w:u w:val="none"/>
        </w:rPr>
      </w:pPr>
      <w:r w:rsidDel="00000000" w:rsidR="00000000" w:rsidRPr="00000000">
        <w:rPr>
          <w:rtl w:val="0"/>
        </w:rPr>
        <w:t xml:space="preserve">Rohit: Yes.</w:t>
      </w:r>
    </w:p>
    <w:p w:rsidR="00000000" w:rsidDel="00000000" w:rsidP="00000000" w:rsidRDefault="00000000" w:rsidRPr="00000000" w14:paraId="00000082">
      <w:pPr>
        <w:widowControl w:val="1"/>
        <w:numPr>
          <w:ilvl w:val="0"/>
          <w:numId w:val="1"/>
        </w:numPr>
        <w:spacing w:after="0" w:before="0" w:line="276" w:lineRule="auto"/>
        <w:ind w:left="720" w:hanging="360"/>
        <w:rPr>
          <w:u w:val="none"/>
        </w:rPr>
      </w:pPr>
      <w:r w:rsidDel="00000000" w:rsidR="00000000" w:rsidRPr="00000000">
        <w:rPr>
          <w:rtl w:val="0"/>
        </w:rPr>
        <w:t xml:space="preserve">Saba: Why do you also have a requirement to always list the flag and a default value? Shouldn’t it be allowed to omit the flag and have it mean default value?</w:t>
      </w:r>
    </w:p>
    <w:p w:rsidR="00000000" w:rsidDel="00000000" w:rsidP="00000000" w:rsidRDefault="00000000" w:rsidRPr="00000000" w14:paraId="00000083">
      <w:pPr>
        <w:widowControl w:val="1"/>
        <w:numPr>
          <w:ilvl w:val="0"/>
          <w:numId w:val="1"/>
        </w:numPr>
        <w:spacing w:after="0" w:before="0" w:line="276" w:lineRule="auto"/>
        <w:ind w:left="720" w:hanging="360"/>
        <w:rPr>
          <w:u w:val="none"/>
        </w:rPr>
      </w:pPr>
      <w:r w:rsidDel="00000000" w:rsidR="00000000" w:rsidRPr="00000000">
        <w:rPr>
          <w:rtl w:val="0"/>
        </w:rPr>
        <w:t xml:space="preserve">Nik: If you have a full-mesh-type network with direct connections between ITT4RT-Rx clients, the thing they’re sending is not immersive and couldn’t include overlays, so there seems some things are missing here.</w:t>
      </w:r>
    </w:p>
    <w:p w:rsidR="00000000" w:rsidDel="00000000" w:rsidP="00000000" w:rsidRDefault="00000000" w:rsidRPr="00000000" w14:paraId="00000084">
      <w:pPr>
        <w:widowControl w:val="1"/>
        <w:numPr>
          <w:ilvl w:val="0"/>
          <w:numId w:val="1"/>
        </w:numPr>
        <w:spacing w:after="0" w:before="0" w:line="276" w:lineRule="auto"/>
        <w:ind w:left="720" w:hanging="360"/>
        <w:rPr>
          <w:u w:val="none"/>
        </w:rPr>
      </w:pPr>
      <w:r w:rsidDel="00000000" w:rsidR="00000000" w:rsidRPr="00000000">
        <w:rPr>
          <w:rtl w:val="0"/>
        </w:rPr>
        <w:t xml:space="preserve">Igor: Can we get more clarification on the second parameter and the direct link between ITT4RT-Rx clients? Then, the -Rx client becomes a -Tx client?</w:t>
      </w:r>
    </w:p>
    <w:p w:rsidR="00000000" w:rsidDel="00000000" w:rsidP="00000000" w:rsidRDefault="00000000" w:rsidRPr="00000000" w14:paraId="00000085">
      <w:pPr>
        <w:widowControl w:val="1"/>
        <w:numPr>
          <w:ilvl w:val="0"/>
          <w:numId w:val="1"/>
        </w:numPr>
        <w:spacing w:after="0" w:before="0" w:line="276" w:lineRule="auto"/>
        <w:ind w:left="720" w:hanging="360"/>
        <w:rPr>
          <w:u w:val="none"/>
        </w:rPr>
      </w:pPr>
      <w:r w:rsidDel="00000000" w:rsidR="00000000" w:rsidRPr="00000000">
        <w:rPr>
          <w:rtl w:val="0"/>
        </w:rPr>
        <w:t xml:space="preserve">Iraj: The -Rx client would only transmit a 2D video.</w:t>
      </w:r>
    </w:p>
    <w:p w:rsidR="00000000" w:rsidDel="00000000" w:rsidP="00000000" w:rsidRDefault="00000000" w:rsidRPr="00000000" w14:paraId="00000086">
      <w:pPr>
        <w:widowControl w:val="1"/>
        <w:numPr>
          <w:ilvl w:val="0"/>
          <w:numId w:val="1"/>
        </w:numPr>
        <w:spacing w:after="0" w:before="0" w:line="276" w:lineRule="auto"/>
        <w:ind w:left="720" w:hanging="360"/>
        <w:rPr>
          <w:u w:val="none"/>
        </w:rPr>
      </w:pPr>
      <w:r w:rsidDel="00000000" w:rsidR="00000000" w:rsidRPr="00000000">
        <w:rPr>
          <w:rtl w:val="0"/>
        </w:rPr>
        <w:t xml:space="preserve">Igor: The -Rx transmit that video to the main sender, the -Tx client.</w:t>
      </w:r>
    </w:p>
    <w:p w:rsidR="00000000" w:rsidDel="00000000" w:rsidP="00000000" w:rsidRDefault="00000000" w:rsidRPr="00000000" w14:paraId="00000087">
      <w:pPr>
        <w:widowControl w:val="1"/>
        <w:numPr>
          <w:ilvl w:val="0"/>
          <w:numId w:val="1"/>
        </w:numPr>
        <w:spacing w:after="0" w:before="0" w:line="276" w:lineRule="auto"/>
        <w:ind w:left="720" w:hanging="360"/>
        <w:rPr>
          <w:u w:val="none"/>
        </w:rPr>
      </w:pPr>
      <w:r w:rsidDel="00000000" w:rsidR="00000000" w:rsidRPr="00000000">
        <w:rPr>
          <w:rtl w:val="0"/>
        </w:rPr>
        <w:t xml:space="preserve">Saba: Overlays can only be sent from -Tx clients. It must be reworded such.</w:t>
      </w:r>
    </w:p>
    <w:p w:rsidR="00000000" w:rsidDel="00000000" w:rsidP="00000000" w:rsidRDefault="00000000" w:rsidRPr="00000000" w14:paraId="00000088">
      <w:pPr>
        <w:widowControl w:val="1"/>
        <w:numPr>
          <w:ilvl w:val="0"/>
          <w:numId w:val="1"/>
        </w:numPr>
        <w:spacing w:after="0" w:before="0" w:line="276" w:lineRule="auto"/>
        <w:ind w:left="720" w:hanging="360"/>
        <w:rPr>
          <w:u w:val="none"/>
        </w:rPr>
      </w:pPr>
      <w:r w:rsidDel="00000000" w:rsidR="00000000" w:rsidRPr="00000000">
        <w:rPr>
          <w:rtl w:val="0"/>
        </w:rPr>
        <w:t xml:space="preserve">Iraj: Cannot the -Rx treat 2D videos from other -Rx clients as overlays?</w:t>
      </w:r>
    </w:p>
    <w:p w:rsidR="00000000" w:rsidDel="00000000" w:rsidP="00000000" w:rsidRDefault="00000000" w:rsidRPr="00000000" w14:paraId="00000089">
      <w:pPr>
        <w:widowControl w:val="1"/>
        <w:numPr>
          <w:ilvl w:val="0"/>
          <w:numId w:val="1"/>
        </w:numPr>
        <w:spacing w:after="0" w:before="0" w:line="276" w:lineRule="auto"/>
        <w:ind w:left="720" w:hanging="360"/>
        <w:rPr>
          <w:u w:val="none"/>
        </w:rPr>
      </w:pPr>
      <w:r w:rsidDel="00000000" w:rsidR="00000000" w:rsidRPr="00000000">
        <w:rPr>
          <w:rtl w:val="0"/>
        </w:rPr>
        <w:t xml:space="preserve">Saba: We haven’t defined that case, an -Rx client currently sends its 2D video to the -Tx client.</w:t>
      </w:r>
    </w:p>
    <w:p w:rsidR="00000000" w:rsidDel="00000000" w:rsidP="00000000" w:rsidRDefault="00000000" w:rsidRPr="00000000" w14:paraId="0000008A">
      <w:pPr>
        <w:widowControl w:val="1"/>
        <w:numPr>
          <w:ilvl w:val="0"/>
          <w:numId w:val="1"/>
        </w:numPr>
        <w:spacing w:after="0" w:before="0" w:line="276" w:lineRule="auto"/>
        <w:ind w:left="720" w:hanging="360"/>
        <w:rPr>
          <w:u w:val="none"/>
        </w:rPr>
      </w:pPr>
      <w:r w:rsidDel="00000000" w:rsidR="00000000" w:rsidRPr="00000000">
        <w:rPr>
          <w:rtl w:val="0"/>
        </w:rPr>
        <w:t xml:space="preserve">Iraj: We take that into consideration and don’t define new use cases.</w:t>
      </w:r>
    </w:p>
    <w:p w:rsidR="00000000" w:rsidDel="00000000" w:rsidP="00000000" w:rsidRDefault="00000000" w:rsidRPr="00000000" w14:paraId="0000008B">
      <w:pPr>
        <w:widowControl w:val="1"/>
        <w:spacing w:after="0" w:before="0" w:line="276" w:lineRule="auto"/>
        <w:rPr/>
      </w:pPr>
      <w:r w:rsidDel="00000000" w:rsidR="00000000" w:rsidRPr="00000000">
        <w:rPr>
          <w:rtl w:val="0"/>
        </w:rPr>
        <w:t xml:space="preserve">Decision: Noted.</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6"/>
        <w:tblW w:w="9326.530649148508"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25"/>
        <w:gridCol w:w="4635"/>
        <w:gridCol w:w="2167.3283281450285"/>
        <w:gridCol w:w="799.2023210034791"/>
        <w:tblGridChange w:id="0">
          <w:tblGrid>
            <w:gridCol w:w="1725"/>
            <w:gridCol w:w="4635"/>
            <w:gridCol w:w="2167.3283281450285"/>
            <w:gridCol w:w="799.2023210034791"/>
          </w:tblGrid>
        </w:tblGridChange>
      </w:tblGrid>
      <w:tr>
        <w:trPr>
          <w:trHeight w:val="440" w:hRule="atLeast"/>
        </w:trPr>
        <w:tc>
          <w:tcPr>
            <w:tcBorders>
              <w:top w:color="000000" w:space="0" w:sz="4"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D">
            <w:pPr>
              <w:widowControl w:val="1"/>
              <w:spacing w:after="0" w:before="0" w:line="276" w:lineRule="auto"/>
              <w:ind w:left="120" w:firstLine="0"/>
              <w:rPr>
                <w:b w:val="1"/>
                <w:color w:val="0000ff"/>
                <w:sz w:val="20"/>
                <w:szCs w:val="20"/>
                <w:u w:val="single"/>
              </w:rPr>
            </w:pPr>
            <w:hyperlink r:id="rId13">
              <w:r w:rsidDel="00000000" w:rsidR="00000000" w:rsidRPr="00000000">
                <w:rPr>
                  <w:b w:val="1"/>
                  <w:color w:val="0000ff"/>
                  <w:sz w:val="20"/>
                  <w:szCs w:val="20"/>
                  <w:u w:val="single"/>
                  <w:rtl w:val="0"/>
                </w:rPr>
                <w:t xml:space="preserve">S4aM200634</w:t>
              </w:r>
            </w:hyperlink>
            <w:r w:rsidDel="00000000" w:rsidR="00000000" w:rsidRPr="00000000">
              <w:rPr>
                <w:rtl w:val="0"/>
              </w:rPr>
            </w:r>
          </w:p>
        </w:tc>
        <w:tc>
          <w:tcPr>
            <w:tcBorders>
              <w:top w:color="000000" w:space="0" w:sz="4"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E">
            <w:pPr>
              <w:widowControl w:val="1"/>
              <w:spacing w:after="0" w:before="0" w:line="276" w:lineRule="auto"/>
              <w:ind w:left="120" w:firstLine="0"/>
              <w:rPr>
                <w:sz w:val="20"/>
                <w:szCs w:val="20"/>
              </w:rPr>
            </w:pPr>
            <w:r w:rsidDel="00000000" w:rsidR="00000000" w:rsidRPr="00000000">
              <w:rPr>
                <w:sz w:val="20"/>
                <w:szCs w:val="20"/>
                <w:rtl w:val="0"/>
              </w:rPr>
              <w:t xml:space="preserve">Bitstream Structure for ITT4RT</w:t>
            </w:r>
          </w:p>
        </w:tc>
        <w:tc>
          <w:tcPr>
            <w:tcBorders>
              <w:top w:color="000000" w:space="0" w:sz="4"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F">
            <w:pPr>
              <w:widowControl w:val="1"/>
              <w:spacing w:after="0" w:before="0" w:line="276" w:lineRule="auto"/>
              <w:ind w:left="120" w:firstLine="0"/>
              <w:rPr>
                <w:sz w:val="20"/>
                <w:szCs w:val="20"/>
              </w:rPr>
            </w:pPr>
            <w:r w:rsidDel="00000000" w:rsidR="00000000" w:rsidRPr="00000000">
              <w:rPr>
                <w:sz w:val="20"/>
                <w:szCs w:val="20"/>
                <w:rtl w:val="0"/>
              </w:rPr>
              <w:t xml:space="preserve">Tencent</w:t>
            </w:r>
          </w:p>
        </w:tc>
        <w:tc>
          <w:tcPr>
            <w:tcBorders>
              <w:top w:color="000000" w:space="0" w:sz="4"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0">
            <w:pPr>
              <w:widowControl w:val="1"/>
              <w:spacing w:after="0" w:before="0" w:line="276" w:lineRule="auto"/>
              <w:ind w:left="120" w:firstLine="0"/>
              <w:jc w:val="center"/>
              <w:rPr>
                <w:sz w:val="20"/>
                <w:szCs w:val="20"/>
              </w:rPr>
            </w:pPr>
            <w:r w:rsidDel="00000000" w:rsidR="00000000" w:rsidRPr="00000000">
              <w:rPr>
                <w:sz w:val="20"/>
                <w:szCs w:val="20"/>
                <w:rtl w:val="0"/>
              </w:rPr>
              <w:t xml:space="preserve">4.5</w:t>
            </w:r>
          </w:p>
        </w:tc>
      </w:tr>
    </w:tbl>
    <w:p w:rsidR="00000000" w:rsidDel="00000000" w:rsidP="00000000" w:rsidRDefault="00000000" w:rsidRPr="00000000" w14:paraId="00000091">
      <w:pPr>
        <w:widowControl w:val="1"/>
        <w:spacing w:after="0" w:before="0" w:line="276" w:lineRule="auto"/>
        <w:rPr/>
      </w:pPr>
      <w:r w:rsidDel="00000000" w:rsidR="00000000" w:rsidRPr="00000000">
        <w:rPr>
          <w:rtl w:val="0"/>
        </w:rPr>
        <w:t xml:space="preserve">Decision: Not treated.</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7"/>
        <w:tblW w:w="9326.530649148508"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25"/>
        <w:gridCol w:w="4635"/>
        <w:gridCol w:w="2167.3283281450285"/>
        <w:gridCol w:w="799.2023210034791"/>
        <w:tblGridChange w:id="0">
          <w:tblGrid>
            <w:gridCol w:w="1725"/>
            <w:gridCol w:w="4635"/>
            <w:gridCol w:w="2167.3283281450285"/>
            <w:gridCol w:w="799.2023210034791"/>
          </w:tblGrid>
        </w:tblGridChange>
      </w:tblGrid>
      <w:tr>
        <w:trPr>
          <w:trHeight w:val="440" w:hRule="atLeast"/>
        </w:trPr>
        <w:tc>
          <w:tcPr>
            <w:tcBorders>
              <w:top w:color="000000" w:space="0" w:sz="4"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3">
            <w:pPr>
              <w:widowControl w:val="1"/>
              <w:spacing w:after="0" w:before="0" w:line="276" w:lineRule="auto"/>
              <w:ind w:left="120" w:firstLine="0"/>
              <w:rPr>
                <w:b w:val="1"/>
                <w:color w:val="0000ff"/>
                <w:sz w:val="20"/>
                <w:szCs w:val="20"/>
                <w:u w:val="single"/>
              </w:rPr>
            </w:pPr>
            <w:hyperlink r:id="rId14">
              <w:r w:rsidDel="00000000" w:rsidR="00000000" w:rsidRPr="00000000">
                <w:rPr>
                  <w:b w:val="1"/>
                  <w:color w:val="0000ff"/>
                  <w:sz w:val="20"/>
                  <w:szCs w:val="20"/>
                  <w:u w:val="single"/>
                  <w:rtl w:val="0"/>
                </w:rPr>
                <w:t xml:space="preserve">S4aM200638</w:t>
              </w:r>
            </w:hyperlink>
            <w:r w:rsidDel="00000000" w:rsidR="00000000" w:rsidRPr="00000000">
              <w:rPr>
                <w:rtl w:val="0"/>
              </w:rPr>
            </w:r>
          </w:p>
        </w:tc>
        <w:tc>
          <w:tcPr>
            <w:tcBorders>
              <w:top w:color="000000" w:space="0" w:sz="4"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4">
            <w:pPr>
              <w:widowControl w:val="1"/>
              <w:spacing w:after="0" w:before="0" w:line="276" w:lineRule="auto"/>
              <w:ind w:left="120" w:firstLine="0"/>
              <w:rPr>
                <w:sz w:val="20"/>
                <w:szCs w:val="20"/>
              </w:rPr>
            </w:pPr>
            <w:r w:rsidDel="00000000" w:rsidR="00000000" w:rsidRPr="00000000">
              <w:rPr>
                <w:sz w:val="20"/>
                <w:szCs w:val="20"/>
                <w:rtl w:val="0"/>
              </w:rPr>
              <w:t xml:space="preserve">ITT4RT draft CR 26.114 on Viewport-dependent delivery</w:t>
            </w:r>
          </w:p>
        </w:tc>
        <w:tc>
          <w:tcPr>
            <w:tcBorders>
              <w:top w:color="000000" w:space="0" w:sz="4"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5">
            <w:pPr>
              <w:widowControl w:val="1"/>
              <w:spacing w:after="0" w:before="0" w:line="276" w:lineRule="auto"/>
              <w:ind w:left="120" w:firstLine="0"/>
              <w:rPr>
                <w:sz w:val="20"/>
                <w:szCs w:val="20"/>
              </w:rPr>
            </w:pPr>
            <w:r w:rsidDel="00000000" w:rsidR="00000000" w:rsidRPr="00000000">
              <w:rPr>
                <w:sz w:val="20"/>
                <w:szCs w:val="20"/>
                <w:rtl w:val="0"/>
              </w:rPr>
              <w:t xml:space="preserve">Nokia</w:t>
            </w:r>
          </w:p>
        </w:tc>
        <w:tc>
          <w:tcPr>
            <w:tcBorders>
              <w:top w:color="000000" w:space="0" w:sz="4"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6">
            <w:pPr>
              <w:widowControl w:val="1"/>
              <w:spacing w:after="0" w:before="0" w:line="276" w:lineRule="auto"/>
              <w:ind w:left="120" w:firstLine="0"/>
              <w:jc w:val="center"/>
              <w:rPr>
                <w:sz w:val="20"/>
                <w:szCs w:val="20"/>
              </w:rPr>
            </w:pPr>
            <w:r w:rsidDel="00000000" w:rsidR="00000000" w:rsidRPr="00000000">
              <w:rPr>
                <w:sz w:val="20"/>
                <w:szCs w:val="20"/>
                <w:rtl w:val="0"/>
              </w:rPr>
              <w:t xml:space="preserve">4.5</w:t>
            </w:r>
          </w:p>
        </w:tc>
      </w:tr>
    </w:tbl>
    <w:p w:rsidR="00000000" w:rsidDel="00000000" w:rsidP="00000000" w:rsidRDefault="00000000" w:rsidRPr="00000000" w14:paraId="00000097">
      <w:pPr>
        <w:widowControl w:val="1"/>
        <w:spacing w:after="0" w:before="0" w:line="276" w:lineRule="auto"/>
        <w:rPr/>
      </w:pPr>
      <w:r w:rsidDel="00000000" w:rsidR="00000000" w:rsidRPr="00000000">
        <w:rPr>
          <w:rtl w:val="0"/>
        </w:rPr>
        <w:t xml:space="preserve">Decision: Not treated.</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A">
      <w:pPr>
        <w:widowControl w:val="1"/>
        <w:spacing w:after="0" w:before="0" w:line="276" w:lineRule="auto"/>
        <w:rPr>
          <w:b w:val="1"/>
          <w:sz w:val="20"/>
          <w:szCs w:val="20"/>
        </w:rPr>
      </w:pPr>
      <w:r w:rsidDel="00000000" w:rsidR="00000000" w:rsidRPr="00000000">
        <w:rPr>
          <w:b w:val="1"/>
          <w:sz w:val="24"/>
          <w:szCs w:val="24"/>
          <w:rtl w:val="0"/>
        </w:rPr>
        <w:t xml:space="preserve">4.11.  FS_FLUS_NBMP (Feasibility Study on the use of NBMP in E_FLUS)</w:t>
      </w:r>
      <w:r w:rsidDel="00000000" w:rsidR="00000000" w:rsidRPr="00000000">
        <w:rPr>
          <w:rtl w:val="0"/>
        </w:rPr>
      </w:r>
    </w:p>
    <w:p w:rsidR="00000000" w:rsidDel="00000000" w:rsidP="00000000" w:rsidRDefault="00000000" w:rsidRPr="00000000" w14:paraId="0000009B">
      <w:pPr>
        <w:widowControl w:val="1"/>
        <w:spacing w:after="0" w:before="0" w:line="276" w:lineRule="auto"/>
        <w:rPr>
          <w:rFonts w:ascii="Times New Roman" w:cs="Times New Roman" w:eastAsia="Times New Roman" w:hAnsi="Times New Roman"/>
          <w:sz w:val="24"/>
          <w:szCs w:val="24"/>
        </w:rPr>
      </w:pPr>
      <w:r w:rsidDel="00000000" w:rsidR="00000000" w:rsidRPr="00000000">
        <w:rPr>
          <w:rtl w:val="0"/>
        </w:rPr>
      </w:r>
    </w:p>
    <w:tbl>
      <w:tblPr>
        <w:tblStyle w:val="Table8"/>
        <w:tblW w:w="922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10"/>
        <w:gridCol w:w="4755"/>
        <w:gridCol w:w="2010"/>
        <w:gridCol w:w="750"/>
        <w:tblGridChange w:id="0">
          <w:tblGrid>
            <w:gridCol w:w="1710"/>
            <w:gridCol w:w="4755"/>
            <w:gridCol w:w="2010"/>
            <w:gridCol w:w="750"/>
          </w:tblGrid>
        </w:tblGridChange>
      </w:tblGrid>
      <w:tr>
        <w:trPr>
          <w:trHeight w:val="6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C">
            <w:pPr>
              <w:widowControl w:val="1"/>
              <w:spacing w:after="0" w:before="0" w:line="276" w:lineRule="auto"/>
              <w:ind w:left="120" w:firstLine="0"/>
              <w:rPr>
                <w:b w:val="1"/>
                <w:color w:val="0000ff"/>
                <w:sz w:val="20"/>
                <w:szCs w:val="20"/>
                <w:u w:val="single"/>
              </w:rPr>
            </w:pPr>
            <w:hyperlink r:id="rId15">
              <w:r w:rsidDel="00000000" w:rsidR="00000000" w:rsidRPr="00000000">
                <w:rPr>
                  <w:b w:val="1"/>
                  <w:color w:val="0000ff"/>
                  <w:sz w:val="20"/>
                  <w:szCs w:val="20"/>
                  <w:u w:val="single"/>
                  <w:rtl w:val="0"/>
                </w:rPr>
                <w:t xml:space="preserve">S4aM200637</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D">
            <w:pPr>
              <w:widowControl w:val="1"/>
              <w:spacing w:after="0" w:before="0" w:line="276" w:lineRule="auto"/>
              <w:ind w:left="120" w:firstLine="0"/>
              <w:rPr>
                <w:sz w:val="20"/>
                <w:szCs w:val="20"/>
              </w:rPr>
            </w:pPr>
            <w:r w:rsidDel="00000000" w:rsidR="00000000" w:rsidRPr="00000000">
              <w:rPr>
                <w:sz w:val="20"/>
                <w:szCs w:val="20"/>
                <w:rtl w:val="0"/>
              </w:rPr>
              <w:t xml:space="preserve">FS_FLUS_NBMP: proposed update to TR (revised)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E">
            <w:pPr>
              <w:widowControl w:val="1"/>
              <w:spacing w:after="0" w:before="0" w:line="276" w:lineRule="auto"/>
              <w:ind w:left="120" w:firstLine="0"/>
              <w:rPr>
                <w:sz w:val="20"/>
                <w:szCs w:val="20"/>
              </w:rPr>
            </w:pPr>
            <w:r w:rsidDel="00000000" w:rsidR="00000000" w:rsidRPr="00000000">
              <w:rPr>
                <w:sz w:val="20"/>
                <w:szCs w:val="20"/>
                <w:rtl w:val="0"/>
              </w:rPr>
              <w:t xml:space="preserve">Tencent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F">
            <w:pPr>
              <w:widowControl w:val="1"/>
              <w:spacing w:after="0" w:before="0" w:line="276" w:lineRule="auto"/>
              <w:ind w:left="120" w:firstLine="0"/>
              <w:rPr>
                <w:sz w:val="20"/>
                <w:szCs w:val="20"/>
              </w:rPr>
            </w:pPr>
            <w:r w:rsidDel="00000000" w:rsidR="00000000" w:rsidRPr="00000000">
              <w:rPr>
                <w:sz w:val="20"/>
                <w:szCs w:val="20"/>
                <w:rtl w:val="0"/>
              </w:rPr>
              <w:t xml:space="preserve">4.11</w:t>
            </w:r>
          </w:p>
        </w:tc>
      </w:tr>
    </w:tbl>
    <w:p w:rsidR="00000000" w:rsidDel="00000000" w:rsidP="00000000" w:rsidRDefault="00000000" w:rsidRPr="00000000" w14:paraId="000000A0">
      <w:pPr>
        <w:widowControl w:val="1"/>
        <w:spacing w:after="0" w:before="0" w:line="276" w:lineRule="auto"/>
        <w:rPr/>
      </w:pPr>
      <w:r w:rsidDel="00000000" w:rsidR="00000000" w:rsidRPr="00000000">
        <w:rPr>
          <w:rtl w:val="0"/>
        </w:rPr>
        <w:t xml:space="preserve">Presenter: Iraj Sodagar from Tencent</w:t>
      </w:r>
    </w:p>
    <w:p w:rsidR="00000000" w:rsidDel="00000000" w:rsidP="00000000" w:rsidRDefault="00000000" w:rsidRPr="00000000" w14:paraId="000000A1">
      <w:pPr>
        <w:widowControl w:val="1"/>
        <w:spacing w:after="0" w:before="0" w:line="276" w:lineRule="auto"/>
        <w:rPr/>
      </w:pPr>
      <w:r w:rsidDel="00000000" w:rsidR="00000000" w:rsidRPr="00000000">
        <w:rPr>
          <w:rtl w:val="0"/>
        </w:rPr>
        <w:t xml:space="preserve">Discussion:</w:t>
      </w:r>
    </w:p>
    <w:p w:rsidR="00000000" w:rsidDel="00000000" w:rsidP="00000000" w:rsidRDefault="00000000" w:rsidRPr="00000000" w14:paraId="000000A2">
      <w:pPr>
        <w:widowControl w:val="1"/>
        <w:numPr>
          <w:ilvl w:val="0"/>
          <w:numId w:val="1"/>
        </w:numPr>
        <w:spacing w:after="0" w:before="0" w:line="276" w:lineRule="auto"/>
        <w:ind w:left="720" w:hanging="360"/>
      </w:pPr>
      <w:r w:rsidDel="00000000" w:rsidR="00000000" w:rsidRPr="00000000">
        <w:rPr>
          <w:rtl w:val="0"/>
        </w:rPr>
        <w:t xml:space="preserve">Imed: How do you intend to address gaps such as workflow manager discovery? As I understand it, it is up to the FLUS Sink to announce such.</w:t>
      </w:r>
    </w:p>
    <w:p w:rsidR="00000000" w:rsidDel="00000000" w:rsidP="00000000" w:rsidRDefault="00000000" w:rsidRPr="00000000" w14:paraId="000000A3">
      <w:pPr>
        <w:widowControl w:val="1"/>
        <w:numPr>
          <w:ilvl w:val="0"/>
          <w:numId w:val="1"/>
        </w:numPr>
        <w:spacing w:after="0" w:before="0" w:line="276" w:lineRule="auto"/>
        <w:ind w:left="720" w:hanging="360"/>
        <w:rPr>
          <w:u w:val="none"/>
        </w:rPr>
      </w:pPr>
      <w:r w:rsidDel="00000000" w:rsidR="00000000" w:rsidRPr="00000000">
        <w:rPr>
          <w:rtl w:val="0"/>
        </w:rPr>
        <w:t xml:space="preserve">Iraj: It is part of FLUS Sink capability to announce any connection to a workflow manager. The scheme can include a URN for a workflow manager. In capability location, build a URL of such. Nothing new is defined.</w:t>
      </w:r>
    </w:p>
    <w:p w:rsidR="00000000" w:rsidDel="00000000" w:rsidP="00000000" w:rsidRDefault="00000000" w:rsidRPr="00000000" w14:paraId="000000A4">
      <w:pPr>
        <w:widowControl w:val="1"/>
        <w:numPr>
          <w:ilvl w:val="0"/>
          <w:numId w:val="1"/>
        </w:numPr>
        <w:spacing w:after="0" w:before="0" w:line="276" w:lineRule="auto"/>
        <w:ind w:left="720" w:hanging="360"/>
        <w:rPr>
          <w:u w:val="none"/>
        </w:rPr>
      </w:pPr>
      <w:r w:rsidDel="00000000" w:rsidR="00000000" w:rsidRPr="00000000">
        <w:rPr>
          <w:rtl w:val="0"/>
        </w:rPr>
        <w:t xml:space="preserve">Prakash: Editorial: TS 26.236 should be TS 26.238 throughout the document.</w:t>
      </w:r>
    </w:p>
    <w:p w:rsidR="00000000" w:rsidDel="00000000" w:rsidP="00000000" w:rsidRDefault="00000000" w:rsidRPr="00000000" w14:paraId="000000A5">
      <w:pPr>
        <w:widowControl w:val="1"/>
        <w:numPr>
          <w:ilvl w:val="0"/>
          <w:numId w:val="1"/>
        </w:numPr>
        <w:spacing w:after="0" w:before="0" w:line="276" w:lineRule="auto"/>
        <w:ind w:left="720" w:hanging="360"/>
        <w:rPr>
          <w:u w:val="none"/>
        </w:rPr>
      </w:pPr>
      <w:r w:rsidDel="00000000" w:rsidR="00000000" w:rsidRPr="00000000">
        <w:rPr>
          <w:rtl w:val="0"/>
        </w:rPr>
        <w:t xml:space="preserve">Iraj: OK.</w:t>
      </w:r>
    </w:p>
    <w:p w:rsidR="00000000" w:rsidDel="00000000" w:rsidP="00000000" w:rsidRDefault="00000000" w:rsidRPr="00000000" w14:paraId="000000A6">
      <w:pPr>
        <w:widowControl w:val="1"/>
        <w:spacing w:after="0" w:before="0" w:line="276" w:lineRule="auto"/>
        <w:rPr/>
      </w:pPr>
      <w:r w:rsidDel="00000000" w:rsidR="00000000" w:rsidRPr="00000000">
        <w:rPr>
          <w:rtl w:val="0"/>
        </w:rPr>
        <w:t xml:space="preserve">Decision: Agreed with editorial changes.</w:t>
      </w:r>
    </w:p>
    <w:p w:rsidR="00000000" w:rsidDel="00000000" w:rsidP="00000000" w:rsidRDefault="00000000" w:rsidRPr="00000000" w14:paraId="000000A7">
      <w:pPr>
        <w:widowControl w:val="1"/>
        <w:spacing w:after="0" w:before="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8">
      <w:pPr>
        <w:widowControl w:val="1"/>
        <w:spacing w:after="0" w:before="120" w:line="276" w:lineRule="auto"/>
        <w:ind w:left="700" w:hanging="560"/>
        <w:rPr>
          <w:b w:val="1"/>
          <w:sz w:val="24"/>
          <w:szCs w:val="24"/>
        </w:rPr>
      </w:pPr>
      <w:r w:rsidDel="00000000" w:rsidR="00000000" w:rsidRPr="00000000">
        <w:rPr>
          <w:b w:val="1"/>
          <w:sz w:val="24"/>
          <w:szCs w:val="24"/>
          <w:rtl w:val="0"/>
        </w:rPr>
        <w:t xml:space="preserve">5.   </w:t>
        <w:tab/>
        <w:t xml:space="preserve">Review of the future work plan</w:t>
      </w:r>
    </w:p>
    <w:p w:rsidR="00000000" w:rsidDel="00000000" w:rsidP="00000000" w:rsidRDefault="00000000" w:rsidRPr="00000000" w14:paraId="000000A9">
      <w:pPr>
        <w:widowControl w:val="1"/>
        <w:spacing w:after="0" w:before="120" w:line="276" w:lineRule="auto"/>
        <w:ind w:left="1420" w:hanging="560"/>
        <w:rPr>
          <w:b w:val="1"/>
          <w:sz w:val="20"/>
          <w:szCs w:val="20"/>
        </w:rPr>
      </w:pPr>
      <w:r w:rsidDel="00000000" w:rsidR="00000000" w:rsidRPr="00000000">
        <w:rPr>
          <w:b w:val="1"/>
          <w:sz w:val="20"/>
          <w:szCs w:val="20"/>
          <w:rtl w:val="0"/>
        </w:rPr>
        <w:t xml:space="preserve">ITT4RT Work Plan</w:t>
      </w:r>
    </w:p>
    <w:p w:rsidR="00000000" w:rsidDel="00000000" w:rsidP="00000000" w:rsidRDefault="00000000" w:rsidRPr="00000000" w14:paraId="000000AA">
      <w:pPr>
        <w:widowControl w:val="1"/>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9"/>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8.2856759926285"/>
        <w:gridCol w:w="7191.226135030994"/>
        <w:tblGridChange w:id="0">
          <w:tblGrid>
            <w:gridCol w:w="2128.2856759926285"/>
            <w:gridCol w:w="7191.226135030994"/>
          </w:tblGrid>
        </w:tblGridChange>
      </w:tblGrid>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B">
            <w:pPr>
              <w:widowControl w:val="1"/>
              <w:spacing w:after="60" w:before="60" w:line="276" w:lineRule="auto"/>
              <w:rPr>
                <w:b w:val="1"/>
                <w:sz w:val="20"/>
                <w:szCs w:val="20"/>
              </w:rPr>
            </w:pPr>
            <w:r w:rsidDel="00000000" w:rsidR="00000000" w:rsidRPr="00000000">
              <w:rPr>
                <w:b w:val="1"/>
                <w:sz w:val="20"/>
                <w:szCs w:val="20"/>
                <w:rtl w:val="0"/>
              </w:rPr>
              <w:t xml:space="preserve">SA4#113e (6-14 Apr 2021, Online)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C">
            <w:pPr>
              <w:widowControl w:val="1"/>
              <w:spacing w:after="60" w:before="60" w:line="276" w:lineRule="auto"/>
              <w:ind w:left="720" w:firstLine="0"/>
              <w:rPr/>
            </w:pPr>
            <w:r w:rsidDel="00000000" w:rsidR="00000000" w:rsidRPr="00000000">
              <w:rPr>
                <w:b w:val="1"/>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Updates of time plan as found necessary</w:t>
            </w:r>
          </w:p>
          <w:p w:rsidR="00000000" w:rsidDel="00000000" w:rsidP="00000000" w:rsidRDefault="00000000" w:rsidRPr="00000000" w14:paraId="000000AD">
            <w:pPr>
              <w:widowControl w:val="1"/>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0AE">
            <w:pPr>
              <w:widowControl w:val="1"/>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0AF">
            <w:pPr>
              <w:widowControl w:val="1"/>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Schedule telcos as needed to ensure consistent progress</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0">
            <w:pPr>
              <w:widowControl w:val="1"/>
              <w:spacing w:after="60" w:before="60" w:line="276" w:lineRule="auto"/>
              <w:rPr>
                <w:b w:val="1"/>
                <w:sz w:val="20"/>
                <w:szCs w:val="20"/>
              </w:rPr>
            </w:pPr>
            <w:r w:rsidDel="00000000" w:rsidR="00000000" w:rsidRPr="00000000">
              <w:rPr>
                <w:b w:val="1"/>
                <w:sz w:val="20"/>
                <w:szCs w:val="20"/>
                <w:rtl w:val="0"/>
              </w:rPr>
              <w:t xml:space="preserve">SA4#114e (19-28 May 2021, Online)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1">
            <w:pPr>
              <w:widowControl w:val="1"/>
              <w:spacing w:after="60" w:before="60" w:line="276" w:lineRule="auto"/>
              <w:ind w:left="720" w:firstLine="0"/>
              <w:rPr/>
            </w:pPr>
            <w:r w:rsidDel="00000000" w:rsidR="00000000" w:rsidRPr="00000000">
              <w:rPr>
                <w:b w:val="1"/>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Updates of time plan as found necessary</w:t>
            </w:r>
          </w:p>
          <w:p w:rsidR="00000000" w:rsidDel="00000000" w:rsidP="00000000" w:rsidRDefault="00000000" w:rsidRPr="00000000" w14:paraId="000000B2">
            <w:pPr>
              <w:widowControl w:val="1"/>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0B3">
            <w:pPr>
              <w:widowControl w:val="1"/>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0B4">
            <w:pPr>
              <w:widowControl w:val="1"/>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Schedule telcos as needed to ensure consistent progress</w:t>
            </w:r>
          </w:p>
        </w:tc>
      </w:tr>
      <w:tr>
        <w:trPr>
          <w:trHeight w:val="90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5">
            <w:pPr>
              <w:widowControl w:val="1"/>
              <w:spacing w:after="60" w:before="60" w:line="276" w:lineRule="auto"/>
              <w:rPr>
                <w:b w:val="1"/>
                <w:sz w:val="20"/>
                <w:szCs w:val="20"/>
              </w:rPr>
            </w:pPr>
            <w:r w:rsidDel="00000000" w:rsidR="00000000" w:rsidRPr="00000000">
              <w:rPr>
                <w:b w:val="1"/>
                <w:sz w:val="20"/>
                <w:szCs w:val="20"/>
                <w:rtl w:val="0"/>
              </w:rPr>
              <w:t xml:space="preserve">SA#92e (15-21 June 2021, Online)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6">
            <w:pPr>
              <w:widowControl w:val="1"/>
              <w:spacing w:after="60" w:before="60" w:line="276" w:lineRule="auto"/>
              <w:ind w:left="720" w:firstLine="0"/>
              <w:rPr/>
            </w:pPr>
            <w:r w:rsidDel="00000000" w:rsidR="00000000" w:rsidRPr="00000000">
              <w:rPr>
                <w:b w:val="1"/>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Approval of CRs to TS 26.114 and TS 26.223</w:t>
            </w:r>
          </w:p>
          <w:p w:rsidR="00000000" w:rsidDel="00000000" w:rsidP="00000000" w:rsidRDefault="00000000" w:rsidRPr="00000000" w14:paraId="000000B7">
            <w:pPr>
              <w:widowControl w:val="1"/>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WI Completion</w:t>
            </w:r>
          </w:p>
        </w:tc>
      </w:tr>
    </w:tbl>
    <w:p w:rsidR="00000000" w:rsidDel="00000000" w:rsidP="00000000" w:rsidRDefault="00000000" w:rsidRPr="00000000" w14:paraId="000000B8">
      <w:pPr>
        <w:widowControl w:val="1"/>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B9">
      <w:pPr>
        <w:widowControl w:val="1"/>
        <w:spacing w:after="0" w:before="120" w:line="276" w:lineRule="auto"/>
        <w:ind w:left="1420" w:hanging="560"/>
        <w:rPr>
          <w:b w:val="1"/>
          <w:sz w:val="20"/>
          <w:szCs w:val="20"/>
        </w:rPr>
      </w:pPr>
      <w:r w:rsidDel="00000000" w:rsidR="00000000" w:rsidRPr="00000000">
        <w:rPr>
          <w:b w:val="1"/>
          <w:sz w:val="20"/>
          <w:szCs w:val="20"/>
          <w:rtl w:val="0"/>
        </w:rPr>
        <w:t xml:space="preserve">FS_FLUS_NBMP Work Plan</w:t>
      </w:r>
    </w:p>
    <w:p w:rsidR="00000000" w:rsidDel="00000000" w:rsidP="00000000" w:rsidRDefault="00000000" w:rsidRPr="00000000" w14:paraId="000000BA">
      <w:pPr>
        <w:widowControl w:val="1"/>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10"/>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26.3099926444875"/>
        <w:gridCol w:w="6993.201818379134"/>
        <w:tblGridChange w:id="0">
          <w:tblGrid>
            <w:gridCol w:w="2326.3099926444875"/>
            <w:gridCol w:w="6993.201818379134"/>
          </w:tblGrid>
        </w:tblGridChange>
      </w:tblGrid>
      <w:tr>
        <w:trPr>
          <w:trHeight w:val="90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B">
            <w:pPr>
              <w:widowControl w:val="1"/>
              <w:spacing w:after="60" w:before="60" w:line="276" w:lineRule="auto"/>
              <w:ind w:left="100" w:firstLine="0"/>
              <w:rPr>
                <w:b w:val="1"/>
                <w:sz w:val="20"/>
                <w:szCs w:val="20"/>
              </w:rPr>
            </w:pPr>
            <w:r w:rsidDel="00000000" w:rsidR="00000000" w:rsidRPr="00000000">
              <w:rPr>
                <w:b w:val="1"/>
                <w:sz w:val="20"/>
                <w:szCs w:val="20"/>
                <w:rtl w:val="0"/>
              </w:rPr>
              <w:t xml:space="preserve">SA4#113</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C">
            <w:pPr>
              <w:widowControl w:val="1"/>
              <w:spacing w:after="60" w:before="60" w:line="276" w:lineRule="auto"/>
              <w:ind w:left="820" w:firstLine="0"/>
              <w:rPr/>
            </w:pPr>
            <w:r w:rsidDel="00000000" w:rsidR="00000000" w:rsidRPr="00000000">
              <w:rPr>
                <w:b w:val="1"/>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Discuss the outstanding issues</w:t>
            </w:r>
          </w:p>
          <w:p w:rsidR="00000000" w:rsidDel="00000000" w:rsidP="00000000" w:rsidRDefault="00000000" w:rsidRPr="00000000" w14:paraId="000000BD">
            <w:pPr>
              <w:widowControl w:val="1"/>
              <w:spacing w:after="60" w:before="60" w:line="276" w:lineRule="auto"/>
              <w:ind w:left="8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Agree on Draft CR TR26.939</w:t>
            </w:r>
          </w:p>
        </w:tc>
      </w:tr>
      <w:tr>
        <w:trPr>
          <w:trHeight w:val="146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E">
            <w:pPr>
              <w:widowControl w:val="1"/>
              <w:spacing w:after="60" w:before="60" w:line="276" w:lineRule="auto"/>
              <w:ind w:left="100" w:firstLine="0"/>
              <w:rPr>
                <w:b w:val="1"/>
                <w:sz w:val="20"/>
                <w:szCs w:val="20"/>
              </w:rPr>
            </w:pPr>
            <w:r w:rsidDel="00000000" w:rsidR="00000000" w:rsidRPr="00000000">
              <w:rPr>
                <w:b w:val="1"/>
                <w:sz w:val="20"/>
                <w:szCs w:val="20"/>
                <w:rtl w:val="0"/>
              </w:rPr>
              <w:t xml:space="preserve">SA4#114</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F">
            <w:pPr>
              <w:widowControl w:val="1"/>
              <w:spacing w:after="60" w:before="60" w:line="276" w:lineRule="auto"/>
              <w:ind w:left="820" w:firstLine="0"/>
              <w:rPr/>
            </w:pPr>
            <w:r w:rsidDel="00000000" w:rsidR="00000000" w:rsidRPr="00000000">
              <w:rPr>
                <w:b w:val="1"/>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Finalize the possible enhancements and extensions areas to TS26.238 and NBMP specifications.</w:t>
            </w:r>
          </w:p>
          <w:p w:rsidR="00000000" w:rsidDel="00000000" w:rsidP="00000000" w:rsidRDefault="00000000" w:rsidRPr="00000000" w14:paraId="000000C0">
            <w:pPr>
              <w:widowControl w:val="1"/>
              <w:spacing w:after="60" w:before="60" w:line="276" w:lineRule="auto"/>
              <w:ind w:left="8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Finalize possible missing QoS parameters</w:t>
            </w:r>
          </w:p>
          <w:p w:rsidR="00000000" w:rsidDel="00000000" w:rsidP="00000000" w:rsidRDefault="00000000" w:rsidRPr="00000000" w14:paraId="000000C1">
            <w:pPr>
              <w:widowControl w:val="1"/>
              <w:spacing w:after="60" w:before="60" w:line="276" w:lineRule="auto"/>
              <w:ind w:left="8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Agree on CR TR26.939</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C2">
            <w:pPr>
              <w:widowControl w:val="1"/>
              <w:spacing w:after="60" w:before="60" w:line="276" w:lineRule="auto"/>
              <w:ind w:left="100" w:firstLine="0"/>
              <w:rPr>
                <w:b w:val="1"/>
                <w:sz w:val="20"/>
                <w:szCs w:val="20"/>
              </w:rPr>
            </w:pPr>
            <w:r w:rsidDel="00000000" w:rsidR="00000000" w:rsidRPr="00000000">
              <w:rPr>
                <w:b w:val="1"/>
                <w:sz w:val="20"/>
                <w:szCs w:val="20"/>
                <w:rtl w:val="0"/>
              </w:rPr>
              <w:t xml:space="preserve">SA#92-e (15- 21 Jun 2021)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3">
            <w:pPr>
              <w:widowControl w:val="1"/>
              <w:spacing w:after="60" w:before="60" w:line="276" w:lineRule="auto"/>
              <w:ind w:left="820" w:firstLine="0"/>
              <w:rPr/>
            </w:pPr>
            <w:r w:rsidDel="00000000" w:rsidR="00000000" w:rsidRPr="00000000">
              <w:rPr>
                <w:b w:val="1"/>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Present CR TR26.939 for approval</w:t>
            </w:r>
          </w:p>
        </w:tc>
      </w:tr>
    </w:tbl>
    <w:p w:rsidR="00000000" w:rsidDel="00000000" w:rsidP="00000000" w:rsidRDefault="00000000" w:rsidRPr="00000000" w14:paraId="000000C4">
      <w:pPr>
        <w:widowControl w:val="1"/>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C5">
      <w:pPr>
        <w:widowControl w:val="1"/>
        <w:spacing w:after="0" w:before="120" w:line="261.8181818181818" w:lineRule="auto"/>
        <w:ind w:left="700" w:hanging="560"/>
        <w:rPr>
          <w:b w:val="1"/>
          <w:sz w:val="20"/>
          <w:szCs w:val="20"/>
        </w:rPr>
      </w:pPr>
      <w:r w:rsidDel="00000000" w:rsidR="00000000" w:rsidRPr="00000000">
        <w:rPr>
          <w:b w:val="1"/>
          <w:sz w:val="24"/>
          <w:szCs w:val="24"/>
          <w:rtl w:val="0"/>
        </w:rPr>
        <w:t xml:space="preserve">6.   </w:t>
        <w:tab/>
        <w:t xml:space="preserve">Close of the session</w:t>
      </w:r>
      <w:r w:rsidDel="00000000" w:rsidR="00000000" w:rsidRPr="00000000">
        <w:rPr>
          <w:rtl w:val="0"/>
        </w:rPr>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Farewells were given to Ozgur Oyman (who is transitioning another company) in case he does not return to SA4 (after 10 years!).</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The session was closed at 18:00 CET.</w:t>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A">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List of Annexes:</w:t>
      </w:r>
    </w:p>
    <w:p w:rsidR="00000000" w:rsidDel="00000000" w:rsidP="00000000" w:rsidRDefault="00000000" w:rsidRPr="00000000" w14:paraId="000000CB">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CC">
      <w:pPr>
        <w:widowControl w:val="1"/>
        <w:spacing w:after="0" w:before="120" w:line="276" w:lineRule="auto"/>
        <w:rPr>
          <w:sz w:val="24"/>
          <w:szCs w:val="24"/>
          <w:vertAlign w:val="baseline"/>
        </w:rPr>
      </w:pPr>
      <w:bookmarkStart w:colFirst="0" w:colLast="0" w:name="_35nkun2" w:id="2"/>
      <w:bookmarkEnd w:id="2"/>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CD">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CE">
      <w:pPr>
        <w:widowControl w:val="1"/>
        <w:spacing w:after="0" w:before="120" w:line="276" w:lineRule="auto"/>
        <w:rPr>
          <w:sz w:val="24"/>
          <w:szCs w:val="24"/>
          <w:vertAlign w:val="baseline"/>
        </w:rPr>
      </w:pPr>
      <w:bookmarkStart w:colFirst="0" w:colLast="0" w:name="_1ksv4uv" w:id="3"/>
      <w:bookmarkEnd w:id="3"/>
      <w:r w:rsidDel="00000000" w:rsidR="00000000" w:rsidRPr="00000000">
        <w:rPr>
          <w:rtl w:val="0"/>
        </w:rPr>
      </w:r>
    </w:p>
    <w:p w:rsidR="00000000" w:rsidDel="00000000" w:rsidP="00000000" w:rsidRDefault="00000000" w:rsidRPr="00000000" w14:paraId="000000CF">
      <w:pPr>
        <w:pStyle w:val="Heading2"/>
        <w:widowControl w:val="1"/>
        <w:spacing w:after="0" w:before="120" w:line="276" w:lineRule="auto"/>
        <w:jc w:val="center"/>
        <w:rPr>
          <w:vertAlign w:val="baseline"/>
        </w:rPr>
      </w:pPr>
      <w:r w:rsidDel="00000000" w:rsidR="00000000" w:rsidRPr="00000000">
        <w:br w:type="page"/>
      </w:r>
      <w:r w:rsidDel="00000000" w:rsidR="00000000" w:rsidRPr="00000000">
        <w:rPr>
          <w:b w:val="1"/>
          <w:vertAlign w:val="baseline"/>
          <w:rtl w:val="0"/>
        </w:rPr>
        <w:t xml:space="preserve">Annex 1: Meeting Agenda (the final revision)</w:t>
      </w:r>
      <w:r w:rsidDel="00000000" w:rsidR="00000000" w:rsidRPr="00000000">
        <w:rPr>
          <w:rtl w:val="0"/>
        </w:rPr>
      </w:r>
    </w:p>
    <w:p w:rsidR="00000000" w:rsidDel="00000000" w:rsidP="00000000" w:rsidRDefault="00000000" w:rsidRPr="00000000" w14:paraId="000000D0">
      <w:pPr>
        <w:spacing w:before="360" w:line="261.8181818181818" w:lineRule="auto"/>
        <w:ind w:left="0" w:firstLine="0"/>
        <w:rPr>
          <w:b w:val="1"/>
        </w:rPr>
      </w:pPr>
      <w:r w:rsidDel="00000000" w:rsidR="00000000" w:rsidRPr="00000000">
        <w:rPr>
          <w:rtl w:val="0"/>
        </w:rPr>
      </w:r>
    </w:p>
    <w:p w:rsidR="00000000" w:rsidDel="00000000" w:rsidP="00000000" w:rsidRDefault="00000000" w:rsidRPr="00000000" w14:paraId="000000D1">
      <w:pPr>
        <w:spacing w:before="360" w:line="261.8181818181818" w:lineRule="auto"/>
        <w:ind w:left="2800" w:hanging="2120"/>
        <w:rPr>
          <w:b w:val="1"/>
          <w:sz w:val="40"/>
          <w:szCs w:val="40"/>
          <w:vertAlign w:val="superscript"/>
        </w:rPr>
      </w:pPr>
      <w:r w:rsidDel="00000000" w:rsidR="00000000" w:rsidRPr="00000000">
        <w:rPr>
          <w:b w:val="1"/>
          <w:sz w:val="24"/>
          <w:szCs w:val="24"/>
          <w:rtl w:val="0"/>
        </w:rPr>
        <w:t xml:space="preserve">Source:                </w:t>
        <w:tab/>
        <w:t xml:space="preserve">SA4 MTSI SWG Chairman</w:t>
      </w:r>
      <w:r w:rsidDel="00000000" w:rsidR="00000000" w:rsidRPr="00000000">
        <w:rPr>
          <w:b w:val="1"/>
          <w:sz w:val="40"/>
          <w:szCs w:val="40"/>
          <w:vertAlign w:val="superscript"/>
          <w:rtl w:val="0"/>
        </w:rPr>
        <w:t xml:space="preserve">[1]</w:t>
      </w:r>
    </w:p>
    <w:p w:rsidR="00000000" w:rsidDel="00000000" w:rsidP="00000000" w:rsidRDefault="00000000" w:rsidRPr="00000000" w14:paraId="000000D2">
      <w:pPr>
        <w:spacing w:line="261.8181818181818" w:lineRule="auto"/>
        <w:ind w:left="2840" w:hanging="2140"/>
        <w:rPr>
          <w:b w:val="1"/>
          <w:sz w:val="24"/>
          <w:szCs w:val="24"/>
        </w:rPr>
      </w:pPr>
      <w:r w:rsidDel="00000000" w:rsidR="00000000" w:rsidRPr="00000000">
        <w:rPr>
          <w:b w:val="1"/>
          <w:sz w:val="24"/>
          <w:szCs w:val="24"/>
          <w:rtl w:val="0"/>
        </w:rPr>
        <w:t xml:space="preserve">Title:                      </w:t>
        <w:tab/>
        <w:t xml:space="preserve">Proposed agenda for SA4 MTSI SWG 24 March 2021 Teleconference on ITT4RT and FS_FLUS_NBMP</w:t>
      </w:r>
    </w:p>
    <w:p w:rsidR="00000000" w:rsidDel="00000000" w:rsidP="00000000" w:rsidRDefault="00000000" w:rsidRPr="00000000" w14:paraId="000000D3">
      <w:pPr>
        <w:pStyle w:val="Heading2"/>
        <w:keepNext w:val="0"/>
        <w:spacing w:line="169.41176470588235" w:lineRule="auto"/>
        <w:ind w:left="2840" w:hanging="2140"/>
        <w:rPr/>
      </w:pPr>
      <w:bookmarkStart w:colFirst="0" w:colLast="0" w:name="_1nsml28bwzox" w:id="4"/>
      <w:bookmarkEnd w:id="4"/>
      <w:r w:rsidDel="00000000" w:rsidR="00000000" w:rsidRPr="00000000">
        <w:rPr>
          <w:rtl w:val="0"/>
        </w:rPr>
        <w:t xml:space="preserve">Document for:    </w:t>
        <w:tab/>
        <w:t xml:space="preserve">Approval</w:t>
      </w:r>
    </w:p>
    <w:p w:rsidR="00000000" w:rsidDel="00000000" w:rsidP="00000000" w:rsidRDefault="00000000" w:rsidRPr="00000000" w14:paraId="000000D4">
      <w:pPr>
        <w:pStyle w:val="Heading2"/>
        <w:keepNext w:val="0"/>
        <w:spacing w:line="169.41176470588235" w:lineRule="auto"/>
        <w:ind w:left="2840" w:hanging="2140"/>
        <w:rPr/>
      </w:pPr>
      <w:bookmarkStart w:colFirst="0" w:colLast="0" w:name="_i0yfy0mafqhl" w:id="5"/>
      <w:bookmarkEnd w:id="5"/>
      <w:r w:rsidDel="00000000" w:rsidR="00000000" w:rsidRPr="00000000">
        <w:rPr>
          <w:rtl w:val="0"/>
        </w:rPr>
        <w:t xml:space="preserve">Agenda Item:      </w:t>
        <w:tab/>
        <w:t xml:space="preserve">1</w:t>
      </w:r>
    </w:p>
    <w:p w:rsidR="00000000" w:rsidDel="00000000" w:rsidP="00000000" w:rsidRDefault="00000000" w:rsidRPr="00000000" w14:paraId="000000D5">
      <w:pPr>
        <w:spacing w:after="0" w:line="261.8181818181818"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D6">
      <w:pPr>
        <w:spacing w:after="0" w:before="120" w:line="276" w:lineRule="auto"/>
        <w:ind w:left="1420" w:hanging="560"/>
        <w:rPr>
          <w:b w:val="1"/>
          <w:sz w:val="20"/>
          <w:szCs w:val="20"/>
        </w:rPr>
      </w:pPr>
      <w:r w:rsidDel="00000000" w:rsidR="00000000" w:rsidRPr="00000000">
        <w:rPr>
          <w:b w:val="1"/>
          <w:sz w:val="20"/>
          <w:szCs w:val="20"/>
          <w:rtl w:val="0"/>
        </w:rPr>
        <w:t xml:space="preserve">0.   </w:t>
        <w:tab/>
        <w:t xml:space="preserve">Opening of the conference call</w:t>
      </w:r>
    </w:p>
    <w:p w:rsidR="00000000" w:rsidDel="00000000" w:rsidP="00000000" w:rsidRDefault="00000000" w:rsidRPr="00000000" w14:paraId="000000D7">
      <w:pPr>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11"/>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1.5048416820237"/>
        <w:gridCol w:w="7178.006969341599"/>
        <w:tblGridChange w:id="0">
          <w:tblGrid>
            <w:gridCol w:w="2141.5048416820237"/>
            <w:gridCol w:w="7178.006969341599"/>
          </w:tblGrid>
        </w:tblGridChange>
      </w:tblGrid>
      <w:tr>
        <w:trPr>
          <w:trHeight w:val="1940"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D8">
            <w:pPr>
              <w:spacing w:after="60" w:before="60" w:line="276" w:lineRule="auto"/>
              <w:rPr>
                <w:b w:val="1"/>
                <w:sz w:val="20"/>
                <w:szCs w:val="20"/>
              </w:rPr>
            </w:pPr>
            <w:r w:rsidDel="00000000" w:rsidR="00000000" w:rsidRPr="00000000">
              <w:rPr>
                <w:b w:val="1"/>
                <w:sz w:val="20"/>
                <w:szCs w:val="20"/>
                <w:rtl w:val="0"/>
              </w:rPr>
              <w:t xml:space="preserve">Topic: ITT4RT</w:t>
            </w:r>
          </w:p>
          <w:p w:rsidR="00000000" w:rsidDel="00000000" w:rsidP="00000000" w:rsidRDefault="00000000" w:rsidRPr="00000000" w14:paraId="000000D9">
            <w:pPr>
              <w:spacing w:after="60" w:before="60" w:line="276" w:lineRule="auto"/>
              <w:rPr>
                <w:b w:val="1"/>
                <w:sz w:val="20"/>
                <w:szCs w:val="20"/>
              </w:rPr>
            </w:pPr>
            <w:r w:rsidDel="00000000" w:rsidR="00000000" w:rsidRPr="00000000">
              <w:rPr>
                <w:b w:val="1"/>
                <w:sz w:val="20"/>
                <w:szCs w:val="20"/>
                <w:rtl w:val="0"/>
              </w:rPr>
              <w:t xml:space="preserve">Date: 24 Mar 2021, Time 16:00-18:00 CET</w:t>
            </w:r>
          </w:p>
          <w:p w:rsidR="00000000" w:rsidDel="00000000" w:rsidP="00000000" w:rsidRDefault="00000000" w:rsidRPr="00000000" w14:paraId="000000DA">
            <w:pPr>
              <w:spacing w:after="60" w:before="60" w:line="276" w:lineRule="auto"/>
              <w:rPr>
                <w:b w:val="1"/>
                <w:sz w:val="20"/>
                <w:szCs w:val="20"/>
              </w:rPr>
            </w:pPr>
            <w:r w:rsidDel="00000000" w:rsidR="00000000" w:rsidRPr="00000000">
              <w:rPr>
                <w:b w:val="1"/>
                <w:sz w:val="20"/>
                <w:szCs w:val="20"/>
                <w:rtl w:val="0"/>
              </w:rPr>
              <w:t xml:space="preserve">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B">
            <w:pPr>
              <w:spacing w:after="60" w:before="60" w:line="276" w:lineRule="auto"/>
              <w:ind w:left="720" w:firstLine="0"/>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permanent document to include use cases, architecture / call flows, requirements, potential solutions, and working assumptions (according to Phase 2 described below)</w:t>
            </w:r>
          </w:p>
          <w:p w:rsidR="00000000" w:rsidDel="00000000" w:rsidP="00000000" w:rsidRDefault="00000000" w:rsidRPr="00000000" w14:paraId="000000DC">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Agree on draft CRs to TS 26.114 and TS 26.223 addressing the work item objectives (according to Phase 2 described below)</w:t>
            </w:r>
          </w:p>
          <w:p w:rsidR="00000000" w:rsidDel="00000000" w:rsidP="00000000" w:rsidRDefault="00000000" w:rsidRPr="00000000" w14:paraId="000000DD">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Contribution submission deadline: 23:59 CET, 19 Mar 2021</w:t>
            </w:r>
          </w:p>
        </w:tc>
      </w:tr>
      <w:tr>
        <w:trPr>
          <w:trHeight w:val="264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DE">
            <w:pPr>
              <w:spacing w:after="60" w:before="60" w:line="276" w:lineRule="auto"/>
              <w:rPr>
                <w:b w:val="1"/>
                <w:sz w:val="20"/>
                <w:szCs w:val="20"/>
              </w:rPr>
            </w:pPr>
            <w:r w:rsidDel="00000000" w:rsidR="00000000" w:rsidRPr="00000000">
              <w:rPr>
                <w:b w:val="1"/>
                <w:sz w:val="20"/>
                <w:szCs w:val="20"/>
                <w:rtl w:val="0"/>
              </w:rPr>
              <w:t xml:space="preserve">Topic: FS_ FLUS_NBMP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F">
            <w:pPr>
              <w:spacing w:after="60" w:before="60" w:line="276" w:lineRule="auto"/>
              <w:ind w:left="720" w:firstLine="0"/>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on:</w:t>
            </w:r>
          </w:p>
          <w:p w:rsidR="00000000" w:rsidDel="00000000" w:rsidP="00000000" w:rsidRDefault="00000000" w:rsidRPr="00000000" w14:paraId="000000E0">
            <w:pPr>
              <w:spacing w:after="60" w:before="60" w:line="261.8181818181818" w:lineRule="auto"/>
              <w:ind w:left="14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to make the above interactions work.</w:t>
            </w:r>
          </w:p>
          <w:p w:rsidR="00000000" w:rsidDel="00000000" w:rsidP="00000000" w:rsidRDefault="00000000" w:rsidRPr="00000000" w14:paraId="000000E1">
            <w:pPr>
              <w:spacing w:after="60" w:before="60" w:line="261.8181818181818" w:lineRule="auto"/>
              <w:ind w:left="14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Different use cases for mapping of 3GPP QoS to NBMP QoS</w:t>
            </w:r>
          </w:p>
          <w:p w:rsidR="00000000" w:rsidDel="00000000" w:rsidP="00000000" w:rsidRDefault="00000000" w:rsidRPr="00000000" w14:paraId="000000E2">
            <w:pPr>
              <w:spacing w:after="60" w:before="60" w:line="261.8181818181818" w:lineRule="auto"/>
              <w:ind w:left="14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for mapping QoS parameters</w:t>
            </w:r>
          </w:p>
          <w:p w:rsidR="00000000" w:rsidDel="00000000" w:rsidP="00000000" w:rsidRDefault="00000000" w:rsidRPr="00000000" w14:paraId="000000E3">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on Draft CR TR26.939</w:t>
            </w:r>
          </w:p>
          <w:p w:rsidR="00000000" w:rsidDel="00000000" w:rsidP="00000000" w:rsidRDefault="00000000" w:rsidRPr="00000000" w14:paraId="000000E4">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Contribution submission deadline: 23:59 CET, the Friday prior to the telco.</w:t>
            </w:r>
          </w:p>
        </w:tc>
      </w:tr>
    </w:tbl>
    <w:p w:rsidR="00000000" w:rsidDel="00000000" w:rsidP="00000000" w:rsidRDefault="00000000" w:rsidRPr="00000000" w14:paraId="000000E5">
      <w:pPr>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E6">
      <w:pPr>
        <w:spacing w:after="0" w:before="120" w:line="276" w:lineRule="auto"/>
        <w:ind w:left="1420" w:hanging="560"/>
        <w:rPr>
          <w:b w:val="1"/>
          <w:sz w:val="20"/>
          <w:szCs w:val="20"/>
        </w:rPr>
      </w:pPr>
      <w:r w:rsidDel="00000000" w:rsidR="00000000" w:rsidRPr="00000000">
        <w:rPr>
          <w:b w:val="1"/>
          <w:sz w:val="20"/>
          <w:szCs w:val="20"/>
          <w:rtl w:val="0"/>
        </w:rPr>
        <w:t xml:space="preserve">1.   </w:t>
        <w:tab/>
        <w:t xml:space="preserve">Approval of the agenda and registration of documents</w:t>
      </w:r>
    </w:p>
    <w:p w:rsidR="00000000" w:rsidDel="00000000" w:rsidP="00000000" w:rsidRDefault="00000000" w:rsidRPr="00000000" w14:paraId="000000E7">
      <w:pPr>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E8">
      <w:pPr>
        <w:spacing w:after="0" w:before="120" w:line="276" w:lineRule="auto"/>
        <w:ind w:left="1420" w:hanging="560"/>
        <w:rPr>
          <w:b w:val="1"/>
          <w:sz w:val="20"/>
          <w:szCs w:val="20"/>
        </w:rPr>
      </w:pPr>
      <w:r w:rsidDel="00000000" w:rsidR="00000000" w:rsidRPr="00000000">
        <w:rPr>
          <w:rtl w:val="0"/>
        </w:rPr>
      </w:r>
    </w:p>
    <w:tbl>
      <w:tblPr>
        <w:tblStyle w:val="Table12"/>
        <w:tblW w:w="9314.396116129656"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95"/>
        <w:gridCol w:w="4875"/>
        <w:gridCol w:w="2072.59081686875"/>
        <w:gridCol w:w="671.8052992609053"/>
        <w:tblGridChange w:id="0">
          <w:tblGrid>
            <w:gridCol w:w="1695"/>
            <w:gridCol w:w="4875"/>
            <w:gridCol w:w="2072.59081686875"/>
            <w:gridCol w:w="671.8052992609053"/>
          </w:tblGrid>
        </w:tblGridChange>
      </w:tblGrid>
      <w:tr>
        <w:trPr>
          <w:trHeight w:val="665"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9">
            <w:pPr>
              <w:spacing w:after="0" w:before="0" w:line="276" w:lineRule="auto"/>
              <w:ind w:left="120" w:firstLine="0"/>
              <w:rPr>
                <w:color w:val="0000ff"/>
                <w:sz w:val="20"/>
                <w:szCs w:val="20"/>
                <w:u w:val="single"/>
              </w:rPr>
            </w:pPr>
            <w:hyperlink r:id="rId16">
              <w:r w:rsidDel="00000000" w:rsidR="00000000" w:rsidRPr="00000000">
                <w:rPr>
                  <w:b w:val="1"/>
                  <w:color w:val="0000ff"/>
                  <w:sz w:val="20"/>
                  <w:szCs w:val="20"/>
                  <w:u w:val="single"/>
                  <w:rtl w:val="0"/>
                </w:rPr>
                <w:t xml:space="preserve">S4aM20063</w:t>
              </w:r>
            </w:hyperlink>
            <w:hyperlink r:id="rId17">
              <w:r w:rsidDel="00000000" w:rsidR="00000000" w:rsidRPr="00000000">
                <w:rPr>
                  <w:color w:val="0000ff"/>
                  <w:sz w:val="20"/>
                  <w:szCs w:val="20"/>
                  <w:u w:val="single"/>
                  <w:rtl w:val="0"/>
                </w:rPr>
                <w:t xml:space="preserve">9</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A">
            <w:pPr>
              <w:spacing w:after="0" w:before="0" w:line="276" w:lineRule="auto"/>
              <w:ind w:left="120" w:firstLine="0"/>
              <w:rPr>
                <w:b w:val="1"/>
                <w:sz w:val="20"/>
                <w:szCs w:val="20"/>
              </w:rPr>
            </w:pPr>
            <w:r w:rsidDel="00000000" w:rsidR="00000000" w:rsidRPr="00000000">
              <w:rPr>
                <w:b w:val="1"/>
                <w:sz w:val="20"/>
                <w:szCs w:val="20"/>
                <w:rtl w:val="0"/>
              </w:rPr>
              <w:t xml:space="preserve">Proposed agenda for SA4 MTSI SWG 24 March 2021 Teleconference on ITT4RT and FS_FLUS_NBMP</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B">
            <w:pPr>
              <w:spacing w:after="0" w:before="0" w:line="276" w:lineRule="auto"/>
              <w:ind w:left="120" w:firstLine="0"/>
              <w:rPr>
                <w:b w:val="1"/>
                <w:sz w:val="20"/>
                <w:szCs w:val="20"/>
              </w:rPr>
            </w:pPr>
            <w:r w:rsidDel="00000000" w:rsidR="00000000" w:rsidRPr="00000000">
              <w:rPr>
                <w:b w:val="1"/>
                <w:sz w:val="20"/>
                <w:szCs w:val="20"/>
                <w:rtl w:val="0"/>
              </w:rPr>
              <w:t xml:space="preserve">MTSI SWG Chair</w:t>
            </w:r>
          </w:p>
          <w:p w:rsidR="00000000" w:rsidDel="00000000" w:rsidP="00000000" w:rsidRDefault="00000000" w:rsidRPr="00000000" w14:paraId="000000EC">
            <w:pPr>
              <w:spacing w:after="0" w:before="0" w:line="276" w:lineRule="auto"/>
              <w:ind w:left="120" w:firstLine="0"/>
              <w:rPr>
                <w:b w:val="1"/>
                <w:sz w:val="20"/>
                <w:szCs w:val="20"/>
              </w:rPr>
            </w:pPr>
            <w:r w:rsidDel="00000000" w:rsidR="00000000" w:rsidRPr="00000000">
              <w:rPr>
                <w:b w:val="1"/>
                <w:sz w:val="20"/>
                <w:szCs w:val="20"/>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D">
            <w:pPr>
              <w:spacing w:after="0" w:before="0" w:line="276" w:lineRule="auto"/>
              <w:ind w:left="120" w:firstLine="0"/>
              <w:rPr>
                <w:b w:val="1"/>
                <w:sz w:val="20"/>
                <w:szCs w:val="20"/>
              </w:rPr>
            </w:pPr>
            <w:r w:rsidDel="00000000" w:rsidR="00000000" w:rsidRPr="00000000">
              <w:rPr>
                <w:b w:val="1"/>
                <w:sz w:val="20"/>
                <w:szCs w:val="20"/>
                <w:rtl w:val="0"/>
              </w:rPr>
              <w:t xml:space="preserve">1</w:t>
            </w:r>
          </w:p>
        </w:tc>
      </w:tr>
    </w:tbl>
    <w:p w:rsidR="00000000" w:rsidDel="00000000" w:rsidP="00000000" w:rsidRDefault="00000000" w:rsidRPr="00000000" w14:paraId="000000EE">
      <w:pPr>
        <w:spacing w:after="0" w:before="120" w:line="276" w:lineRule="auto"/>
        <w:ind w:left="0" w:firstLine="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EF">
      <w:pPr>
        <w:spacing w:after="0" w:before="120" w:line="276" w:lineRule="auto"/>
        <w:ind w:left="1420" w:hanging="560"/>
        <w:rPr>
          <w:b w:val="1"/>
          <w:sz w:val="20"/>
          <w:szCs w:val="20"/>
        </w:rPr>
      </w:pPr>
      <w:r w:rsidDel="00000000" w:rsidR="00000000" w:rsidRPr="00000000">
        <w:rPr>
          <w:b w:val="1"/>
          <w:sz w:val="20"/>
          <w:szCs w:val="20"/>
          <w:rtl w:val="0"/>
        </w:rPr>
        <w:t xml:space="preserve">3.   </w:t>
        <w:tab/>
        <w:t xml:space="preserve">Reports/Liaisons</w:t>
      </w:r>
    </w:p>
    <w:p w:rsidR="00000000" w:rsidDel="00000000" w:rsidP="00000000" w:rsidRDefault="00000000" w:rsidRPr="00000000" w14:paraId="000000F0">
      <w:pPr>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F1">
      <w:pPr>
        <w:spacing w:after="0" w:before="120" w:line="261.8181818181818" w:lineRule="auto"/>
        <w:ind w:left="1420" w:hanging="560"/>
        <w:rPr>
          <w:b w:val="1"/>
          <w:sz w:val="20"/>
          <w:szCs w:val="20"/>
        </w:rPr>
      </w:pPr>
      <w:r w:rsidDel="00000000" w:rsidR="00000000" w:rsidRPr="00000000">
        <w:rPr>
          <w:b w:val="1"/>
          <w:sz w:val="20"/>
          <w:szCs w:val="20"/>
          <w:rtl w:val="0"/>
        </w:rPr>
        <w:t xml:space="preserve">4.5.</w:t>
        <w:tab/>
        <w:t xml:space="preserve">ITT4RT (Immersive Teleconferencing and Telepresence for Remote Terminals)</w:t>
      </w:r>
    </w:p>
    <w:p w:rsidR="00000000" w:rsidDel="00000000" w:rsidP="00000000" w:rsidRDefault="00000000" w:rsidRPr="00000000" w14:paraId="000000F2">
      <w:pPr>
        <w:spacing w:after="0" w:before="120" w:line="261.8181818181818" w:lineRule="auto"/>
        <w:ind w:left="1420" w:hanging="560"/>
        <w:rPr>
          <w:rFonts w:ascii="Times New Roman" w:cs="Times New Roman" w:eastAsia="Times New Roman" w:hAnsi="Times New Roman"/>
          <w:sz w:val="24"/>
          <w:szCs w:val="24"/>
        </w:rPr>
      </w:pPr>
      <w:r w:rsidDel="00000000" w:rsidR="00000000" w:rsidRPr="00000000">
        <w:rPr>
          <w:b w:val="1"/>
          <w:sz w:val="20"/>
          <w:szCs w:val="20"/>
          <w:rtl w:val="0"/>
        </w:rPr>
        <w:t xml:space="preserve"> </w:t>
      </w:r>
      <w:r w:rsidDel="00000000" w:rsidR="00000000" w:rsidRPr="00000000">
        <w:rPr>
          <w:rtl w:val="0"/>
        </w:rPr>
      </w:r>
    </w:p>
    <w:tbl>
      <w:tblPr>
        <w:tblStyle w:val="Table13"/>
        <w:tblW w:w="9326.530649148508"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25"/>
        <w:gridCol w:w="4635"/>
        <w:gridCol w:w="2167.3283281450285"/>
        <w:gridCol w:w="799.2023210034791"/>
        <w:tblGridChange w:id="0">
          <w:tblGrid>
            <w:gridCol w:w="1725"/>
            <w:gridCol w:w="4635"/>
            <w:gridCol w:w="2167.3283281450285"/>
            <w:gridCol w:w="799.2023210034791"/>
          </w:tblGrid>
        </w:tblGridChange>
      </w:tblGrid>
      <w:tr>
        <w:trPr>
          <w:trHeight w:val="68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3">
            <w:pPr>
              <w:widowControl w:val="1"/>
              <w:spacing w:after="0" w:before="0" w:line="276" w:lineRule="auto"/>
              <w:ind w:left="120" w:firstLine="0"/>
              <w:rPr>
                <w:b w:val="1"/>
                <w:color w:val="0000ff"/>
                <w:sz w:val="20"/>
                <w:szCs w:val="20"/>
                <w:u w:val="single"/>
              </w:rPr>
            </w:pPr>
            <w:hyperlink r:id="rId18">
              <w:r w:rsidDel="00000000" w:rsidR="00000000" w:rsidRPr="00000000">
                <w:rPr>
                  <w:b w:val="1"/>
                  <w:color w:val="0000ff"/>
                  <w:sz w:val="20"/>
                  <w:szCs w:val="20"/>
                  <w:u w:val="single"/>
                  <w:rtl w:val="0"/>
                </w:rPr>
                <w:t xml:space="preserve">S4aM200629</w:t>
              </w:r>
            </w:hyperlink>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4">
            <w:pPr>
              <w:widowControl w:val="1"/>
              <w:spacing w:after="0" w:before="0" w:line="276" w:lineRule="auto"/>
              <w:ind w:left="120" w:firstLine="0"/>
              <w:rPr>
                <w:sz w:val="20"/>
                <w:szCs w:val="20"/>
              </w:rPr>
            </w:pPr>
            <w:r w:rsidDel="00000000" w:rsidR="00000000" w:rsidRPr="00000000">
              <w:rPr>
                <w:sz w:val="20"/>
                <w:szCs w:val="20"/>
                <w:rtl w:val="0"/>
              </w:rPr>
              <w:t xml:space="preserve">Scene Description for ITT4RT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5">
            <w:pPr>
              <w:widowControl w:val="1"/>
              <w:spacing w:after="0" w:before="0" w:line="276" w:lineRule="auto"/>
              <w:ind w:left="120" w:firstLine="0"/>
              <w:rPr>
                <w:sz w:val="20"/>
                <w:szCs w:val="20"/>
              </w:rPr>
            </w:pPr>
            <w:r w:rsidDel="00000000" w:rsidR="00000000" w:rsidRPr="00000000">
              <w:rPr>
                <w:sz w:val="20"/>
                <w:szCs w:val="20"/>
                <w:rtl w:val="0"/>
              </w:rPr>
              <w:t xml:space="preserve">Qualcomm Incorporated</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6">
            <w:pPr>
              <w:widowControl w:val="1"/>
              <w:spacing w:after="0" w:before="0" w:line="276" w:lineRule="auto"/>
              <w:ind w:left="120" w:firstLine="0"/>
              <w:jc w:val="center"/>
              <w:rPr>
                <w:sz w:val="20"/>
                <w:szCs w:val="20"/>
              </w:rPr>
            </w:pPr>
            <w:r w:rsidDel="00000000" w:rsidR="00000000" w:rsidRPr="00000000">
              <w:rPr>
                <w:sz w:val="20"/>
                <w:szCs w:val="20"/>
                <w:rtl w:val="0"/>
              </w:rPr>
              <w:t xml:space="preserve">4.5</w:t>
            </w:r>
          </w:p>
        </w:tc>
      </w:tr>
      <w:tr>
        <w:trPr>
          <w:trHeight w:val="6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7">
            <w:pPr>
              <w:widowControl w:val="1"/>
              <w:spacing w:after="0" w:before="0" w:line="276" w:lineRule="auto"/>
              <w:ind w:left="120" w:firstLine="0"/>
              <w:rPr>
                <w:b w:val="1"/>
                <w:color w:val="0000ff"/>
                <w:sz w:val="20"/>
                <w:szCs w:val="20"/>
                <w:u w:val="single"/>
              </w:rPr>
            </w:pPr>
            <w:hyperlink r:id="rId19">
              <w:r w:rsidDel="00000000" w:rsidR="00000000" w:rsidRPr="00000000">
                <w:rPr>
                  <w:b w:val="1"/>
                  <w:color w:val="0000ff"/>
                  <w:sz w:val="20"/>
                  <w:szCs w:val="20"/>
                  <w:u w:val="single"/>
                  <w:rtl w:val="0"/>
                </w:rPr>
                <w:t xml:space="preserve">S4aM200630</w:t>
              </w:r>
            </w:hyperlink>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8">
            <w:pPr>
              <w:widowControl w:val="1"/>
              <w:spacing w:after="0" w:before="0" w:line="276" w:lineRule="auto"/>
              <w:ind w:left="120" w:firstLine="0"/>
              <w:rPr>
                <w:sz w:val="20"/>
                <w:szCs w:val="20"/>
              </w:rPr>
            </w:pPr>
            <w:r w:rsidDel="00000000" w:rsidR="00000000" w:rsidRPr="00000000">
              <w:rPr>
                <w:sz w:val="20"/>
                <w:szCs w:val="20"/>
                <w:rtl w:val="0"/>
              </w:rPr>
              <w:t xml:space="preserve">Draft CR updates on Viewport-relative Overlay Configuration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9">
            <w:pPr>
              <w:widowControl w:val="1"/>
              <w:spacing w:after="0" w:before="0" w:line="276" w:lineRule="auto"/>
              <w:ind w:left="120" w:firstLine="0"/>
              <w:rPr>
                <w:sz w:val="20"/>
                <w:szCs w:val="20"/>
              </w:rPr>
            </w:pPr>
            <w:r w:rsidDel="00000000" w:rsidR="00000000" w:rsidRPr="00000000">
              <w:rPr>
                <w:sz w:val="20"/>
                <w:szCs w:val="20"/>
                <w:rtl w:val="0"/>
              </w:rPr>
              <w:t xml:space="preserve">Tencent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A">
            <w:pPr>
              <w:widowControl w:val="1"/>
              <w:spacing w:after="0" w:before="0" w:line="276" w:lineRule="auto"/>
              <w:ind w:left="120" w:firstLine="0"/>
              <w:jc w:val="center"/>
              <w:rPr>
                <w:sz w:val="20"/>
                <w:szCs w:val="20"/>
              </w:rPr>
            </w:pPr>
            <w:r w:rsidDel="00000000" w:rsidR="00000000" w:rsidRPr="00000000">
              <w:rPr>
                <w:sz w:val="20"/>
                <w:szCs w:val="20"/>
                <w:rtl w:val="0"/>
              </w:rPr>
              <w:t xml:space="preserve">4.5</w:t>
            </w:r>
          </w:p>
        </w:tc>
      </w:tr>
      <w:tr>
        <w:trPr>
          <w:trHeight w:val="4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B">
            <w:pPr>
              <w:widowControl w:val="1"/>
              <w:spacing w:after="0" w:before="0" w:line="276" w:lineRule="auto"/>
              <w:ind w:left="120" w:firstLine="0"/>
              <w:rPr>
                <w:b w:val="1"/>
                <w:color w:val="0000ff"/>
                <w:sz w:val="20"/>
                <w:szCs w:val="20"/>
                <w:u w:val="single"/>
              </w:rPr>
            </w:pPr>
            <w:hyperlink r:id="rId20">
              <w:r w:rsidDel="00000000" w:rsidR="00000000" w:rsidRPr="00000000">
                <w:rPr>
                  <w:b w:val="1"/>
                  <w:color w:val="0000ff"/>
                  <w:sz w:val="20"/>
                  <w:szCs w:val="20"/>
                  <w:u w:val="single"/>
                  <w:rtl w:val="0"/>
                </w:rPr>
                <w:t xml:space="preserve">S4aM200631</w:t>
              </w:r>
            </w:hyperlink>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C">
            <w:pPr>
              <w:widowControl w:val="1"/>
              <w:spacing w:after="0" w:before="0" w:line="276" w:lineRule="auto"/>
              <w:ind w:left="120" w:firstLine="0"/>
              <w:rPr>
                <w:sz w:val="20"/>
                <w:szCs w:val="20"/>
              </w:rPr>
            </w:pPr>
            <w:r w:rsidDel="00000000" w:rsidR="00000000" w:rsidRPr="00000000">
              <w:rPr>
                <w:sz w:val="20"/>
                <w:szCs w:val="20"/>
                <w:rtl w:val="0"/>
              </w:rPr>
              <w:t xml:space="preserve">Draft CR updates on Multiple Overlay Configuration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D">
            <w:pPr>
              <w:widowControl w:val="1"/>
              <w:spacing w:after="0" w:before="0" w:line="276" w:lineRule="auto"/>
              <w:ind w:left="120" w:firstLine="0"/>
              <w:rPr>
                <w:sz w:val="20"/>
                <w:szCs w:val="20"/>
              </w:rPr>
            </w:pPr>
            <w:r w:rsidDel="00000000" w:rsidR="00000000" w:rsidRPr="00000000">
              <w:rPr>
                <w:sz w:val="20"/>
                <w:szCs w:val="20"/>
                <w:rtl w:val="0"/>
              </w:rPr>
              <w:t xml:space="preserve">Tencent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E">
            <w:pPr>
              <w:widowControl w:val="1"/>
              <w:spacing w:after="0" w:before="0" w:line="276" w:lineRule="auto"/>
              <w:ind w:left="120" w:firstLine="0"/>
              <w:jc w:val="center"/>
              <w:rPr>
                <w:sz w:val="20"/>
                <w:szCs w:val="20"/>
              </w:rPr>
            </w:pPr>
            <w:r w:rsidDel="00000000" w:rsidR="00000000" w:rsidRPr="00000000">
              <w:rPr>
                <w:sz w:val="20"/>
                <w:szCs w:val="20"/>
                <w:rtl w:val="0"/>
              </w:rPr>
              <w:t xml:space="preserve">4.5</w:t>
            </w:r>
          </w:p>
        </w:tc>
      </w:tr>
      <w:tr>
        <w:trPr>
          <w:trHeight w:val="4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F">
            <w:pPr>
              <w:widowControl w:val="1"/>
              <w:spacing w:after="0" w:before="0" w:line="276" w:lineRule="auto"/>
              <w:ind w:left="120" w:firstLine="0"/>
              <w:rPr>
                <w:b w:val="1"/>
                <w:color w:val="0000ff"/>
                <w:sz w:val="20"/>
                <w:szCs w:val="20"/>
                <w:u w:val="single"/>
              </w:rPr>
            </w:pPr>
            <w:hyperlink r:id="rId21">
              <w:r w:rsidDel="00000000" w:rsidR="00000000" w:rsidRPr="00000000">
                <w:rPr>
                  <w:b w:val="1"/>
                  <w:color w:val="0000ff"/>
                  <w:sz w:val="20"/>
                  <w:szCs w:val="20"/>
                  <w:u w:val="single"/>
                  <w:rtl w:val="0"/>
                </w:rPr>
                <w:t xml:space="preserve">S4aM200634</w:t>
              </w:r>
            </w:hyperlink>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0">
            <w:pPr>
              <w:widowControl w:val="1"/>
              <w:spacing w:after="0" w:before="0" w:line="276" w:lineRule="auto"/>
              <w:ind w:left="120" w:firstLine="0"/>
              <w:rPr>
                <w:sz w:val="20"/>
                <w:szCs w:val="20"/>
              </w:rPr>
            </w:pPr>
            <w:r w:rsidDel="00000000" w:rsidR="00000000" w:rsidRPr="00000000">
              <w:rPr>
                <w:sz w:val="20"/>
                <w:szCs w:val="20"/>
                <w:rtl w:val="0"/>
              </w:rPr>
              <w:t xml:space="preserve">Bitstream Structure for ITT4RT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1">
            <w:pPr>
              <w:widowControl w:val="1"/>
              <w:spacing w:after="0" w:before="0" w:line="276" w:lineRule="auto"/>
              <w:ind w:left="120" w:firstLine="0"/>
              <w:rPr>
                <w:sz w:val="20"/>
                <w:szCs w:val="20"/>
              </w:rPr>
            </w:pPr>
            <w:r w:rsidDel="00000000" w:rsidR="00000000" w:rsidRPr="00000000">
              <w:rPr>
                <w:sz w:val="20"/>
                <w:szCs w:val="20"/>
                <w:rtl w:val="0"/>
              </w:rPr>
              <w:t xml:space="preserve">Tencent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2">
            <w:pPr>
              <w:widowControl w:val="1"/>
              <w:spacing w:after="0" w:before="0" w:line="276" w:lineRule="auto"/>
              <w:ind w:left="120" w:firstLine="0"/>
              <w:jc w:val="center"/>
              <w:rPr>
                <w:sz w:val="20"/>
                <w:szCs w:val="20"/>
              </w:rPr>
            </w:pPr>
            <w:r w:rsidDel="00000000" w:rsidR="00000000" w:rsidRPr="00000000">
              <w:rPr>
                <w:sz w:val="20"/>
                <w:szCs w:val="20"/>
                <w:rtl w:val="0"/>
              </w:rPr>
              <w:t xml:space="preserve">4.5</w:t>
            </w:r>
          </w:p>
        </w:tc>
      </w:tr>
      <w:tr>
        <w:trPr>
          <w:trHeight w:val="4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3">
            <w:pPr>
              <w:widowControl w:val="1"/>
              <w:spacing w:after="0" w:before="0" w:line="276" w:lineRule="auto"/>
              <w:ind w:left="120" w:firstLine="0"/>
              <w:rPr>
                <w:b w:val="1"/>
                <w:color w:val="0000ff"/>
                <w:sz w:val="20"/>
                <w:szCs w:val="20"/>
                <w:u w:val="single"/>
              </w:rPr>
            </w:pPr>
            <w:hyperlink r:id="rId22">
              <w:r w:rsidDel="00000000" w:rsidR="00000000" w:rsidRPr="00000000">
                <w:rPr>
                  <w:b w:val="1"/>
                  <w:color w:val="0000ff"/>
                  <w:sz w:val="20"/>
                  <w:szCs w:val="20"/>
                  <w:u w:val="single"/>
                  <w:rtl w:val="0"/>
                </w:rPr>
                <w:t xml:space="preserve">S4aM200638</w:t>
              </w:r>
            </w:hyperlink>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4">
            <w:pPr>
              <w:widowControl w:val="1"/>
              <w:spacing w:after="0" w:before="0" w:line="276" w:lineRule="auto"/>
              <w:ind w:left="120" w:firstLine="0"/>
              <w:rPr>
                <w:sz w:val="20"/>
                <w:szCs w:val="20"/>
              </w:rPr>
            </w:pPr>
            <w:r w:rsidDel="00000000" w:rsidR="00000000" w:rsidRPr="00000000">
              <w:rPr>
                <w:sz w:val="20"/>
                <w:szCs w:val="20"/>
                <w:rtl w:val="0"/>
              </w:rPr>
              <w:t xml:space="preserve">ITT4RT draft CR 26.114 on Viewport-dependent delivery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5">
            <w:pPr>
              <w:widowControl w:val="1"/>
              <w:spacing w:after="0" w:before="0" w:line="276" w:lineRule="auto"/>
              <w:ind w:left="120" w:firstLine="0"/>
              <w:rPr>
                <w:sz w:val="20"/>
                <w:szCs w:val="20"/>
              </w:rPr>
            </w:pPr>
            <w:r w:rsidDel="00000000" w:rsidR="00000000" w:rsidRPr="00000000">
              <w:rPr>
                <w:sz w:val="20"/>
                <w:szCs w:val="20"/>
                <w:rtl w:val="0"/>
              </w:rPr>
              <w:t xml:space="preserve">Nokia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6">
            <w:pPr>
              <w:widowControl w:val="1"/>
              <w:spacing w:after="0" w:before="0" w:line="276" w:lineRule="auto"/>
              <w:ind w:left="120" w:firstLine="0"/>
              <w:jc w:val="center"/>
              <w:rPr>
                <w:sz w:val="20"/>
                <w:szCs w:val="20"/>
              </w:rPr>
            </w:pPr>
            <w:r w:rsidDel="00000000" w:rsidR="00000000" w:rsidRPr="00000000">
              <w:rPr>
                <w:sz w:val="20"/>
                <w:szCs w:val="20"/>
                <w:rtl w:val="0"/>
              </w:rPr>
              <w:t xml:space="preserve">4.5</w:t>
            </w:r>
          </w:p>
        </w:tc>
      </w:tr>
    </w:tbl>
    <w:p w:rsidR="00000000" w:rsidDel="00000000" w:rsidP="00000000" w:rsidRDefault="00000000" w:rsidRPr="00000000" w14:paraId="00000107">
      <w:pPr>
        <w:spacing w:after="0" w:before="120" w:line="261.8181818181818" w:lineRule="auto"/>
        <w:ind w:left="0" w:firstLine="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08">
      <w:pPr>
        <w:spacing w:after="0" w:before="120" w:line="261.8181818181818" w:lineRule="auto"/>
        <w:ind w:left="1420" w:hanging="560"/>
        <w:rPr>
          <w:b w:val="1"/>
          <w:sz w:val="20"/>
          <w:szCs w:val="20"/>
        </w:rPr>
      </w:pPr>
      <w:r w:rsidDel="00000000" w:rsidR="00000000" w:rsidRPr="00000000">
        <w:rPr>
          <w:b w:val="1"/>
          <w:sz w:val="20"/>
          <w:szCs w:val="20"/>
          <w:rtl w:val="0"/>
        </w:rPr>
        <w:t xml:space="preserve">4.11.  FS_FLUS_NBMP (Feasibility Study on the use of NBMP in E_FLUS)</w:t>
      </w:r>
    </w:p>
    <w:p w:rsidR="00000000" w:rsidDel="00000000" w:rsidP="00000000" w:rsidRDefault="00000000" w:rsidRPr="00000000" w14:paraId="00000109">
      <w:pPr>
        <w:spacing w:after="0" w:before="120" w:line="261.8181818181818" w:lineRule="auto"/>
        <w:ind w:left="1420" w:hanging="560"/>
        <w:rPr>
          <w:rFonts w:ascii="Times New Roman" w:cs="Times New Roman" w:eastAsia="Times New Roman" w:hAnsi="Times New Roman"/>
          <w:sz w:val="24"/>
          <w:szCs w:val="24"/>
        </w:rPr>
      </w:pPr>
      <w:r w:rsidDel="00000000" w:rsidR="00000000" w:rsidRPr="00000000">
        <w:rPr>
          <w:b w:val="1"/>
          <w:sz w:val="20"/>
          <w:szCs w:val="20"/>
          <w:rtl w:val="0"/>
        </w:rPr>
        <w:t xml:space="preserve"> </w:t>
      </w:r>
      <w:r w:rsidDel="00000000" w:rsidR="00000000" w:rsidRPr="00000000">
        <w:rPr>
          <w:rtl w:val="0"/>
        </w:rPr>
      </w:r>
    </w:p>
    <w:tbl>
      <w:tblPr>
        <w:tblStyle w:val="Table14"/>
        <w:tblW w:w="922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10"/>
        <w:gridCol w:w="4755"/>
        <w:gridCol w:w="2010"/>
        <w:gridCol w:w="750"/>
        <w:tblGridChange w:id="0">
          <w:tblGrid>
            <w:gridCol w:w="1710"/>
            <w:gridCol w:w="4755"/>
            <w:gridCol w:w="2010"/>
            <w:gridCol w:w="750"/>
          </w:tblGrid>
        </w:tblGridChange>
      </w:tblGrid>
      <w:tr>
        <w:trPr>
          <w:trHeight w:val="6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A">
            <w:pPr>
              <w:widowControl w:val="1"/>
              <w:spacing w:after="0" w:before="0" w:line="276" w:lineRule="auto"/>
              <w:ind w:left="120" w:firstLine="0"/>
              <w:rPr>
                <w:b w:val="1"/>
                <w:color w:val="0000ff"/>
                <w:sz w:val="20"/>
                <w:szCs w:val="20"/>
                <w:u w:val="single"/>
              </w:rPr>
            </w:pPr>
            <w:hyperlink r:id="rId23">
              <w:r w:rsidDel="00000000" w:rsidR="00000000" w:rsidRPr="00000000">
                <w:rPr>
                  <w:b w:val="1"/>
                  <w:color w:val="0000ff"/>
                  <w:sz w:val="20"/>
                  <w:szCs w:val="20"/>
                  <w:u w:val="single"/>
                  <w:rtl w:val="0"/>
                </w:rPr>
                <w:t xml:space="preserve">S4aM200637</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B">
            <w:pPr>
              <w:widowControl w:val="1"/>
              <w:spacing w:after="0" w:before="0" w:line="276" w:lineRule="auto"/>
              <w:ind w:left="120" w:firstLine="0"/>
              <w:rPr>
                <w:sz w:val="20"/>
                <w:szCs w:val="20"/>
              </w:rPr>
            </w:pPr>
            <w:r w:rsidDel="00000000" w:rsidR="00000000" w:rsidRPr="00000000">
              <w:rPr>
                <w:sz w:val="20"/>
                <w:szCs w:val="20"/>
                <w:rtl w:val="0"/>
              </w:rPr>
              <w:t xml:space="preserve">FS_FLUS_NBMP: proposed update to TR (revised)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C">
            <w:pPr>
              <w:widowControl w:val="1"/>
              <w:spacing w:after="0" w:before="0" w:line="276" w:lineRule="auto"/>
              <w:ind w:left="120" w:firstLine="0"/>
              <w:rPr>
                <w:sz w:val="20"/>
                <w:szCs w:val="20"/>
              </w:rPr>
            </w:pPr>
            <w:r w:rsidDel="00000000" w:rsidR="00000000" w:rsidRPr="00000000">
              <w:rPr>
                <w:sz w:val="20"/>
                <w:szCs w:val="20"/>
                <w:rtl w:val="0"/>
              </w:rPr>
              <w:t xml:space="preserve">Tencent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D">
            <w:pPr>
              <w:widowControl w:val="1"/>
              <w:spacing w:after="0" w:before="0" w:line="276" w:lineRule="auto"/>
              <w:ind w:left="120" w:firstLine="0"/>
              <w:rPr>
                <w:sz w:val="20"/>
                <w:szCs w:val="20"/>
              </w:rPr>
            </w:pPr>
            <w:r w:rsidDel="00000000" w:rsidR="00000000" w:rsidRPr="00000000">
              <w:rPr>
                <w:sz w:val="20"/>
                <w:szCs w:val="20"/>
                <w:rtl w:val="0"/>
              </w:rPr>
              <w:t xml:space="preserve">4.11</w:t>
            </w:r>
          </w:p>
        </w:tc>
      </w:tr>
    </w:tbl>
    <w:p w:rsidR="00000000" w:rsidDel="00000000" w:rsidP="00000000" w:rsidRDefault="00000000" w:rsidRPr="00000000" w14:paraId="0000010E">
      <w:pPr>
        <w:spacing w:after="0" w:before="120" w:line="261.8181818181818"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0F">
      <w:pPr>
        <w:spacing w:after="0" w:before="120" w:line="276" w:lineRule="auto"/>
        <w:ind w:left="1420" w:hanging="560"/>
        <w:rPr>
          <w:b w:val="1"/>
          <w:sz w:val="20"/>
          <w:szCs w:val="20"/>
        </w:rPr>
      </w:pPr>
      <w:r w:rsidDel="00000000" w:rsidR="00000000" w:rsidRPr="00000000">
        <w:rPr>
          <w:b w:val="1"/>
          <w:sz w:val="20"/>
          <w:szCs w:val="20"/>
          <w:rtl w:val="0"/>
        </w:rPr>
        <w:t xml:space="preserve">5.   </w:t>
        <w:tab/>
        <w:t xml:space="preserve">Review of the future work plan</w:t>
      </w:r>
    </w:p>
    <w:p w:rsidR="00000000" w:rsidDel="00000000" w:rsidP="00000000" w:rsidRDefault="00000000" w:rsidRPr="00000000" w14:paraId="00000110">
      <w:pPr>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11">
      <w:pPr>
        <w:spacing w:after="0" w:before="120" w:line="276" w:lineRule="auto"/>
        <w:ind w:left="1420" w:hanging="560"/>
        <w:rPr>
          <w:b w:val="1"/>
          <w:sz w:val="20"/>
          <w:szCs w:val="20"/>
        </w:rPr>
      </w:pPr>
      <w:r w:rsidDel="00000000" w:rsidR="00000000" w:rsidRPr="00000000">
        <w:rPr>
          <w:b w:val="1"/>
          <w:sz w:val="20"/>
          <w:szCs w:val="20"/>
          <w:rtl w:val="0"/>
        </w:rPr>
        <w:t xml:space="preserve">ITT4RT Work Plan</w:t>
      </w:r>
    </w:p>
    <w:p w:rsidR="00000000" w:rsidDel="00000000" w:rsidP="00000000" w:rsidRDefault="00000000" w:rsidRPr="00000000" w14:paraId="00000112">
      <w:pPr>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15"/>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8.2856759926285"/>
        <w:gridCol w:w="7191.226135030994"/>
        <w:tblGridChange w:id="0">
          <w:tblGrid>
            <w:gridCol w:w="2128.2856759926285"/>
            <w:gridCol w:w="7191.226135030994"/>
          </w:tblGrid>
        </w:tblGridChange>
      </w:tblGrid>
      <w:tr>
        <w:trPr>
          <w:trHeight w:val="78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13">
            <w:pPr>
              <w:spacing w:after="60" w:before="60" w:line="276" w:lineRule="auto"/>
              <w:rPr>
                <w:b w:val="1"/>
                <w:sz w:val="20"/>
                <w:szCs w:val="20"/>
              </w:rPr>
            </w:pPr>
            <w:r w:rsidDel="00000000" w:rsidR="00000000" w:rsidRPr="00000000">
              <w:rPr>
                <w:b w:val="1"/>
                <w:sz w:val="20"/>
                <w:szCs w:val="20"/>
                <w:rtl w:val="0"/>
              </w:rPr>
              <w:t xml:space="preserve">SA#91e (18-29 Mar 2021, Online)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4">
            <w:pPr>
              <w:spacing w:after="60" w:before="60" w:line="276" w:lineRule="auto"/>
              <w:ind w:left="720" w:firstLine="0"/>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Approval of CRs to TS 26.114 and TS 26.223</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15">
            <w:pPr>
              <w:spacing w:after="60" w:before="60" w:line="276" w:lineRule="auto"/>
              <w:rPr>
                <w:b w:val="1"/>
                <w:sz w:val="20"/>
                <w:szCs w:val="20"/>
              </w:rPr>
            </w:pPr>
            <w:r w:rsidDel="00000000" w:rsidR="00000000" w:rsidRPr="00000000">
              <w:rPr>
                <w:b w:val="1"/>
                <w:sz w:val="20"/>
                <w:szCs w:val="20"/>
                <w:rtl w:val="0"/>
              </w:rPr>
              <w:t xml:space="preserve">SA4#113e (6-14 Apr 2021, Online)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6">
            <w:pPr>
              <w:spacing w:after="60" w:before="60" w:line="276" w:lineRule="auto"/>
              <w:ind w:left="720" w:firstLine="0"/>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Updates of time plan as found necessary</w:t>
            </w:r>
          </w:p>
          <w:p w:rsidR="00000000" w:rsidDel="00000000" w:rsidP="00000000" w:rsidRDefault="00000000" w:rsidRPr="00000000" w14:paraId="00000117">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118">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119">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Schedule telcos as needed to ensure consistent progress</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1A">
            <w:pPr>
              <w:spacing w:after="60" w:before="60" w:line="276" w:lineRule="auto"/>
              <w:rPr>
                <w:b w:val="1"/>
                <w:sz w:val="20"/>
                <w:szCs w:val="20"/>
              </w:rPr>
            </w:pPr>
            <w:r w:rsidDel="00000000" w:rsidR="00000000" w:rsidRPr="00000000">
              <w:rPr>
                <w:b w:val="1"/>
                <w:sz w:val="20"/>
                <w:szCs w:val="20"/>
                <w:rtl w:val="0"/>
              </w:rPr>
              <w:t xml:space="preserve">SA4#114e (19-28 May 2021, Online)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B">
            <w:pPr>
              <w:spacing w:after="60" w:before="60" w:line="276" w:lineRule="auto"/>
              <w:ind w:left="720" w:firstLine="0"/>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Updates of time plan as found necessary</w:t>
            </w:r>
          </w:p>
          <w:p w:rsidR="00000000" w:rsidDel="00000000" w:rsidP="00000000" w:rsidRDefault="00000000" w:rsidRPr="00000000" w14:paraId="0000011C">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11D">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11E">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Schedule telcos as needed to ensure consistent progress</w:t>
            </w:r>
          </w:p>
        </w:tc>
      </w:tr>
      <w:tr>
        <w:trPr>
          <w:trHeight w:val="90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1F">
            <w:pPr>
              <w:spacing w:after="60" w:before="60" w:line="276" w:lineRule="auto"/>
              <w:rPr>
                <w:b w:val="1"/>
                <w:sz w:val="20"/>
                <w:szCs w:val="20"/>
              </w:rPr>
            </w:pPr>
            <w:r w:rsidDel="00000000" w:rsidR="00000000" w:rsidRPr="00000000">
              <w:rPr>
                <w:b w:val="1"/>
                <w:sz w:val="20"/>
                <w:szCs w:val="20"/>
                <w:rtl w:val="0"/>
              </w:rPr>
              <w:t xml:space="preserve">SA#92e (15-21 June 2021, Online)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0">
            <w:pPr>
              <w:spacing w:after="60" w:before="60" w:line="276" w:lineRule="auto"/>
              <w:ind w:left="720" w:firstLine="0"/>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Approval of CRs to TS 26.114 and TS 26.223</w:t>
            </w:r>
          </w:p>
          <w:p w:rsidR="00000000" w:rsidDel="00000000" w:rsidP="00000000" w:rsidRDefault="00000000" w:rsidRPr="00000000" w14:paraId="00000121">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WI Completion</w:t>
            </w:r>
          </w:p>
        </w:tc>
      </w:tr>
    </w:tbl>
    <w:p w:rsidR="00000000" w:rsidDel="00000000" w:rsidP="00000000" w:rsidRDefault="00000000" w:rsidRPr="00000000" w14:paraId="00000122">
      <w:pPr>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23">
      <w:pPr>
        <w:spacing w:after="0" w:before="120" w:line="276" w:lineRule="auto"/>
        <w:ind w:left="1420" w:hanging="560"/>
        <w:rPr>
          <w:b w:val="1"/>
          <w:sz w:val="20"/>
          <w:szCs w:val="20"/>
        </w:rPr>
      </w:pPr>
      <w:r w:rsidDel="00000000" w:rsidR="00000000" w:rsidRPr="00000000">
        <w:rPr>
          <w:b w:val="1"/>
          <w:sz w:val="20"/>
          <w:szCs w:val="20"/>
          <w:rtl w:val="0"/>
        </w:rPr>
        <w:t xml:space="preserve">FS_FLUS_NBMP Work Plan</w:t>
      </w:r>
    </w:p>
    <w:p w:rsidR="00000000" w:rsidDel="00000000" w:rsidP="00000000" w:rsidRDefault="00000000" w:rsidRPr="00000000" w14:paraId="00000124">
      <w:pPr>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16"/>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26.3099926444875"/>
        <w:gridCol w:w="6993.201818379134"/>
        <w:tblGridChange w:id="0">
          <w:tblGrid>
            <w:gridCol w:w="2326.3099926444875"/>
            <w:gridCol w:w="6993.201818379134"/>
          </w:tblGrid>
        </w:tblGridChange>
      </w:tblGrid>
      <w:tr>
        <w:trPr>
          <w:trHeight w:val="90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25">
            <w:pPr>
              <w:spacing w:after="60" w:before="60" w:line="276" w:lineRule="auto"/>
              <w:ind w:left="100" w:firstLine="0"/>
              <w:rPr>
                <w:b w:val="1"/>
                <w:sz w:val="20"/>
                <w:szCs w:val="20"/>
              </w:rPr>
            </w:pPr>
            <w:r w:rsidDel="00000000" w:rsidR="00000000" w:rsidRPr="00000000">
              <w:rPr>
                <w:b w:val="1"/>
                <w:sz w:val="20"/>
                <w:szCs w:val="20"/>
                <w:rtl w:val="0"/>
              </w:rPr>
              <w:t xml:space="preserve">SA4#113</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6">
            <w:pPr>
              <w:spacing w:after="60" w:before="60" w:line="276" w:lineRule="auto"/>
              <w:ind w:left="820" w:firstLine="0"/>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Discuss the outstanding issues</w:t>
            </w:r>
          </w:p>
          <w:p w:rsidR="00000000" w:rsidDel="00000000" w:rsidP="00000000" w:rsidRDefault="00000000" w:rsidRPr="00000000" w14:paraId="00000127">
            <w:pPr>
              <w:spacing w:after="60" w:before="60" w:line="276" w:lineRule="auto"/>
              <w:ind w:left="8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Agree on Draft CR TR26.939</w:t>
            </w:r>
          </w:p>
        </w:tc>
      </w:tr>
      <w:tr>
        <w:trPr>
          <w:trHeight w:val="146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28">
            <w:pPr>
              <w:spacing w:after="60" w:before="60" w:line="276" w:lineRule="auto"/>
              <w:ind w:left="100" w:firstLine="0"/>
              <w:rPr>
                <w:b w:val="1"/>
                <w:sz w:val="20"/>
                <w:szCs w:val="20"/>
              </w:rPr>
            </w:pPr>
            <w:r w:rsidDel="00000000" w:rsidR="00000000" w:rsidRPr="00000000">
              <w:rPr>
                <w:b w:val="1"/>
                <w:sz w:val="20"/>
                <w:szCs w:val="20"/>
                <w:rtl w:val="0"/>
              </w:rPr>
              <w:t xml:space="preserve">SA4#114</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9">
            <w:pPr>
              <w:spacing w:after="60" w:before="60" w:line="276" w:lineRule="auto"/>
              <w:ind w:left="820" w:firstLine="0"/>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Finalize the possible enhancements and extensions areas to TS26.238 and NBMP specifications.</w:t>
            </w:r>
          </w:p>
          <w:p w:rsidR="00000000" w:rsidDel="00000000" w:rsidP="00000000" w:rsidRDefault="00000000" w:rsidRPr="00000000" w14:paraId="0000012A">
            <w:pPr>
              <w:spacing w:after="60" w:before="60" w:line="276" w:lineRule="auto"/>
              <w:ind w:left="8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Finalize possible missing QoS parameters</w:t>
            </w:r>
          </w:p>
          <w:p w:rsidR="00000000" w:rsidDel="00000000" w:rsidP="00000000" w:rsidRDefault="00000000" w:rsidRPr="00000000" w14:paraId="0000012B">
            <w:pPr>
              <w:spacing w:after="60" w:before="60" w:line="276" w:lineRule="auto"/>
              <w:ind w:left="8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Agree on CR TR26.939</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2C">
            <w:pPr>
              <w:spacing w:after="60" w:before="60" w:line="276" w:lineRule="auto"/>
              <w:ind w:left="100" w:firstLine="0"/>
              <w:rPr>
                <w:b w:val="1"/>
                <w:sz w:val="20"/>
                <w:szCs w:val="20"/>
              </w:rPr>
            </w:pPr>
            <w:r w:rsidDel="00000000" w:rsidR="00000000" w:rsidRPr="00000000">
              <w:rPr>
                <w:b w:val="1"/>
                <w:sz w:val="20"/>
                <w:szCs w:val="20"/>
                <w:rtl w:val="0"/>
              </w:rPr>
              <w:t xml:space="preserve">SA#92-e (15- 21 Jun 2021)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D">
            <w:pPr>
              <w:spacing w:after="60" w:before="60" w:line="276" w:lineRule="auto"/>
              <w:ind w:left="820" w:firstLine="0"/>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Present CR TR26.939 for approval</w:t>
            </w:r>
          </w:p>
        </w:tc>
      </w:tr>
    </w:tbl>
    <w:p w:rsidR="00000000" w:rsidDel="00000000" w:rsidP="00000000" w:rsidRDefault="00000000" w:rsidRPr="00000000" w14:paraId="0000012E">
      <w:pPr>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2F">
      <w:pPr>
        <w:spacing w:after="0" w:before="120" w:line="261.8181818181818" w:lineRule="auto"/>
        <w:ind w:left="1420" w:hanging="560"/>
        <w:rPr>
          <w:b w:val="1"/>
          <w:sz w:val="20"/>
          <w:szCs w:val="20"/>
        </w:rPr>
      </w:pPr>
      <w:r w:rsidDel="00000000" w:rsidR="00000000" w:rsidRPr="00000000">
        <w:rPr>
          <w:b w:val="1"/>
          <w:sz w:val="20"/>
          <w:szCs w:val="20"/>
          <w:rtl w:val="0"/>
        </w:rPr>
        <w:t xml:space="preserve">6.   </w:t>
        <w:tab/>
        <w:t xml:space="preserve">Close of the session</w:t>
      </w:r>
    </w:p>
    <w:p w:rsidR="00000000" w:rsidDel="00000000" w:rsidP="00000000" w:rsidRDefault="00000000" w:rsidRPr="00000000" w14:paraId="00000130">
      <w:pPr>
        <w:spacing w:after="0" w:before="20" w:line="276"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131">
      <w:pPr>
        <w:spacing w:after="0" w:before="20" w:line="276" w:lineRule="auto"/>
        <w:ind w:left="140" w:firstLine="0"/>
        <w:rPr>
          <w:sz w:val="20"/>
          <w:szCs w:val="20"/>
        </w:rPr>
      </w:pPr>
      <w:r w:rsidDel="00000000" w:rsidR="00000000" w:rsidRPr="00000000">
        <w:rPr>
          <w:sz w:val="20"/>
          <w:szCs w:val="20"/>
          <w:rtl w:val="0"/>
        </w:rPr>
        <w:t xml:space="preserve">Note: The deadline for document submission is </w:t>
      </w:r>
      <w:r w:rsidDel="00000000" w:rsidR="00000000" w:rsidRPr="00000000">
        <w:rPr>
          <w:b w:val="1"/>
          <w:color w:val="ff0000"/>
          <w:sz w:val="20"/>
          <w:szCs w:val="20"/>
          <w:rtl w:val="0"/>
        </w:rPr>
        <w:t xml:space="preserve">19 March 2021 @ 23:59 CET</w:t>
      </w:r>
      <w:r w:rsidDel="00000000" w:rsidR="00000000" w:rsidRPr="00000000">
        <w:rPr>
          <w:color w:val="ff0000"/>
          <w:sz w:val="20"/>
          <w:szCs w:val="20"/>
          <w:rtl w:val="0"/>
        </w:rPr>
        <w:t xml:space="preserve">.</w:t>
      </w:r>
      <w:r w:rsidDel="00000000" w:rsidR="00000000" w:rsidRPr="00000000">
        <w:rPr>
          <w:sz w:val="20"/>
          <w:szCs w:val="20"/>
          <w:rtl w:val="0"/>
        </w:rPr>
        <w:t xml:space="preserve">  Please use the 3GPP portal to request Tdoc#’s.   </w:t>
      </w:r>
    </w:p>
    <w:p w:rsidR="00000000" w:rsidDel="00000000" w:rsidP="00000000" w:rsidRDefault="00000000" w:rsidRPr="00000000" w14:paraId="00000132">
      <w:pPr>
        <w:spacing w:after="0" w:before="20" w:line="276" w:lineRule="auto"/>
        <w:ind w:left="3540" w:hanging="1700"/>
        <w:rPr>
          <w:sz w:val="18"/>
          <w:szCs w:val="18"/>
        </w:rPr>
      </w:pPr>
      <w:r w:rsidDel="00000000" w:rsidR="00000000" w:rsidRPr="00000000">
        <w:rPr>
          <w:sz w:val="18"/>
          <w:szCs w:val="18"/>
          <w:rtl w:val="0"/>
        </w:rPr>
        <w:t xml:space="preserve">____________________</w:t>
      </w:r>
    </w:p>
    <w:p w:rsidR="00000000" w:rsidDel="00000000" w:rsidP="00000000" w:rsidRDefault="00000000" w:rsidRPr="00000000" w14:paraId="00000133">
      <w:pPr>
        <w:spacing w:after="0" w:line="276" w:lineRule="auto"/>
        <w:ind w:left="3540" w:hanging="1700"/>
        <w:rPr>
          <w:sz w:val="18"/>
          <w:szCs w:val="18"/>
        </w:rPr>
      </w:pPr>
      <w:r w:rsidDel="00000000" w:rsidR="00000000" w:rsidRPr="00000000">
        <w:rPr>
          <w:sz w:val="18"/>
          <w:szCs w:val="18"/>
          <w:rtl w:val="0"/>
        </w:rPr>
        <w:t xml:space="preserve">Tdoc “colour code”:   </w:t>
      </w:r>
      <w:r w:rsidDel="00000000" w:rsidR="00000000" w:rsidRPr="00000000">
        <w:rPr>
          <w:b w:val="1"/>
          <w:sz w:val="18"/>
          <w:szCs w:val="18"/>
          <w:rtl w:val="0"/>
        </w:rPr>
        <w:t xml:space="preserve">black </w:t>
      </w:r>
      <w:r w:rsidDel="00000000" w:rsidR="00000000" w:rsidRPr="00000000">
        <w:rPr>
          <w:sz w:val="18"/>
          <w:szCs w:val="18"/>
          <w:rtl w:val="0"/>
        </w:rPr>
        <w:t xml:space="preserve">= submitted for the meeting</w:t>
      </w:r>
    </w:p>
    <w:p w:rsidR="00000000" w:rsidDel="00000000" w:rsidP="00000000" w:rsidRDefault="00000000" w:rsidRPr="00000000" w14:paraId="00000134">
      <w:pPr>
        <w:spacing w:after="0" w:before="0" w:line="276" w:lineRule="auto"/>
        <w:ind w:left="3540" w:hanging="1700"/>
        <w:rPr>
          <w:sz w:val="18"/>
          <w:szCs w:val="18"/>
        </w:rPr>
      </w:pPr>
      <w:r w:rsidDel="00000000" w:rsidR="00000000" w:rsidRPr="00000000">
        <w:rPr>
          <w:b w:val="1"/>
          <w:color w:val="0000ff"/>
          <w:sz w:val="18"/>
          <w:szCs w:val="18"/>
          <w:rtl w:val="0"/>
        </w:rPr>
        <w:t xml:space="preserve">                        </w:t>
        <w:tab/>
        <w:t xml:space="preserve">blue</w:t>
      </w:r>
      <w:r w:rsidDel="00000000" w:rsidR="00000000" w:rsidRPr="00000000">
        <w:rPr>
          <w:sz w:val="18"/>
          <w:szCs w:val="18"/>
          <w:rtl w:val="0"/>
        </w:rPr>
        <w:t xml:space="preserve"> = postponed from an earlier SA4 meeting</w:t>
      </w:r>
    </w:p>
    <w:p w:rsidR="00000000" w:rsidDel="00000000" w:rsidP="00000000" w:rsidRDefault="00000000" w:rsidRPr="00000000" w14:paraId="00000135">
      <w:pPr>
        <w:spacing w:after="0" w:before="0" w:line="276" w:lineRule="auto"/>
        <w:ind w:left="3540" w:hanging="1700"/>
        <w:rPr>
          <w:sz w:val="18"/>
          <w:szCs w:val="18"/>
        </w:rPr>
      </w:pPr>
      <w:r w:rsidDel="00000000" w:rsidR="00000000" w:rsidRPr="00000000">
        <w:rPr>
          <w:sz w:val="18"/>
          <w:szCs w:val="18"/>
          <w:rtl w:val="0"/>
        </w:rPr>
        <w:t xml:space="preserve">                        </w:t>
        <w:tab/>
      </w:r>
      <w:r w:rsidDel="00000000" w:rsidR="00000000" w:rsidRPr="00000000">
        <w:rPr>
          <w:b w:val="1"/>
          <w:color w:val="ff0000"/>
          <w:sz w:val="18"/>
          <w:szCs w:val="18"/>
          <w:rtl w:val="0"/>
        </w:rPr>
        <w:t xml:space="preserve">red</w:t>
      </w:r>
      <w:r w:rsidDel="00000000" w:rsidR="00000000" w:rsidRPr="00000000">
        <w:rPr>
          <w:b w:val="1"/>
          <w:sz w:val="18"/>
          <w:szCs w:val="18"/>
          <w:rtl w:val="0"/>
        </w:rPr>
        <w:t xml:space="preserve"> </w:t>
      </w:r>
      <w:r w:rsidDel="00000000" w:rsidR="00000000" w:rsidRPr="00000000">
        <w:rPr>
          <w:sz w:val="18"/>
          <w:szCs w:val="18"/>
          <w:rtl w:val="0"/>
        </w:rPr>
        <w:t xml:space="preserve"> =  covered during this meeting</w:t>
      </w:r>
    </w:p>
    <w:p w:rsidR="00000000" w:rsidDel="00000000" w:rsidP="00000000" w:rsidRDefault="00000000" w:rsidRPr="00000000" w14:paraId="00000136">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color w:val="7f7f7f"/>
          <w:sz w:val="18"/>
          <w:szCs w:val="18"/>
          <w:rtl w:val="0"/>
        </w:rPr>
        <w:t xml:space="preserve">grey </w:t>
      </w:r>
      <w:r w:rsidDel="00000000" w:rsidR="00000000" w:rsidRPr="00000000">
        <w:rPr>
          <w:sz w:val="18"/>
          <w:szCs w:val="18"/>
          <w:rtl w:val="0"/>
        </w:rPr>
        <w:t xml:space="preserve">=  late submission</w:t>
      </w:r>
    </w:p>
    <w:p w:rsidR="00000000" w:rsidDel="00000000" w:rsidP="00000000" w:rsidRDefault="00000000" w:rsidRPr="00000000" w14:paraId="00000137">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strike w:val="1"/>
          <w:sz w:val="18"/>
          <w:szCs w:val="18"/>
          <w:rtl w:val="0"/>
        </w:rPr>
        <w:t xml:space="preserve">strikethrough</w:t>
      </w:r>
      <w:r w:rsidDel="00000000" w:rsidR="00000000" w:rsidRPr="00000000">
        <w:rPr>
          <w:sz w:val="18"/>
          <w:szCs w:val="18"/>
          <w:rtl w:val="0"/>
        </w:rPr>
        <w:t xml:space="preserve"> = withdrawn</w:t>
      </w:r>
    </w:p>
    <w:p w:rsidR="00000000" w:rsidDel="00000000" w:rsidP="00000000" w:rsidRDefault="00000000" w:rsidRPr="00000000" w14:paraId="00000138">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39">
      <w:pPr>
        <w:spacing w:after="0" w:before="0" w:line="276" w:lineRule="auto"/>
        <w:ind w:left="140" w:firstLine="0"/>
        <w:rPr>
          <w:b w:val="1"/>
          <w:sz w:val="18"/>
          <w:szCs w:val="18"/>
        </w:rPr>
      </w:pPr>
      <w:r w:rsidDel="00000000" w:rsidR="00000000" w:rsidRPr="00000000">
        <w:rPr>
          <w:sz w:val="18"/>
          <w:szCs w:val="18"/>
          <w:rtl w:val="0"/>
        </w:rPr>
        <w:t xml:space="preserve">Conclusion codes:</w:t>
        <w:tab/>
      </w:r>
      <w:r w:rsidDel="00000000" w:rsidR="00000000" w:rsidRPr="00000000">
        <w:rPr>
          <w:b w:val="1"/>
          <w:sz w:val="18"/>
          <w:szCs w:val="18"/>
          <w:rtl w:val="0"/>
        </w:rPr>
        <w:t xml:space="preserve">a = agreed</w:t>
      </w:r>
    </w:p>
    <w:p w:rsidR="00000000" w:rsidDel="00000000" w:rsidP="00000000" w:rsidRDefault="00000000" w:rsidRPr="00000000" w14:paraId="0000013A">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app = approved</w:t>
      </w:r>
    </w:p>
    <w:p w:rsidR="00000000" w:rsidDel="00000000" w:rsidP="00000000" w:rsidRDefault="00000000" w:rsidRPr="00000000" w14:paraId="0000013B">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 = noted</w:t>
      </w:r>
    </w:p>
    <w:p w:rsidR="00000000" w:rsidDel="00000000" w:rsidP="00000000" w:rsidRDefault="00000000" w:rsidRPr="00000000" w14:paraId="0000013C">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u = updated</w:t>
      </w:r>
    </w:p>
    <w:p w:rsidR="00000000" w:rsidDel="00000000" w:rsidP="00000000" w:rsidRDefault="00000000" w:rsidRPr="00000000" w14:paraId="0000013D">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np = not pursued</w:t>
      </w:r>
    </w:p>
    <w:p w:rsidR="00000000" w:rsidDel="00000000" w:rsidP="00000000" w:rsidRDefault="00000000" w:rsidRPr="00000000" w14:paraId="0000013E">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pp = postponed</w:t>
      </w:r>
    </w:p>
    <w:p w:rsidR="00000000" w:rsidDel="00000000" w:rsidP="00000000" w:rsidRDefault="00000000" w:rsidRPr="00000000" w14:paraId="0000013F">
      <w:pPr>
        <w:spacing w:after="0" w:before="120" w:line="276" w:lineRule="auto"/>
        <w:ind w:left="1840" w:firstLine="0"/>
        <w:jc w:val="both"/>
        <w:rPr>
          <w:b w:val="1"/>
          <w:i w:val="1"/>
          <w:sz w:val="18"/>
          <w:szCs w:val="18"/>
        </w:rPr>
      </w:pPr>
      <w:r w:rsidDel="00000000" w:rsidR="00000000" w:rsidRPr="00000000">
        <w:rPr>
          <w:b w:val="1"/>
          <w:i w:val="1"/>
          <w:sz w:val="18"/>
          <w:szCs w:val="18"/>
          <w:rtl w:val="0"/>
        </w:rPr>
        <w:t xml:space="preserve">Note: These conclusion codes appearing in the agenda are only informative. Please refer always to the main body of the meeting report for precise and complete explanation of decisions for each document.</w:t>
      </w:r>
    </w:p>
    <w:p w:rsidR="00000000" w:rsidDel="00000000" w:rsidP="00000000" w:rsidRDefault="00000000" w:rsidRPr="00000000" w14:paraId="00000140">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41">
      <w:pPr>
        <w:spacing w:after="0" w:before="0" w:line="276" w:lineRule="auto"/>
        <w:ind w:left="3540" w:hanging="1700"/>
        <w:rPr>
          <w:sz w:val="18"/>
          <w:szCs w:val="18"/>
        </w:rPr>
      </w:pPr>
      <w:r w:rsidDel="00000000" w:rsidR="00000000" w:rsidRPr="00000000">
        <w:rPr>
          <w:sz w:val="18"/>
          <w:szCs w:val="18"/>
          <w:rtl w:val="0"/>
        </w:rPr>
        <w:t xml:space="preserve">Other notations:   </w:t>
        <w:tab/>
        <w:t xml:space="preserve">* = allocated under more than one agenda item</w:t>
      </w:r>
    </w:p>
    <w:p w:rsidR="00000000" w:rsidDel="00000000" w:rsidP="00000000" w:rsidRDefault="00000000" w:rsidRPr="00000000" w14:paraId="00000142">
      <w:pPr>
        <w:spacing w:after="0" w:before="0" w:line="276" w:lineRule="auto"/>
        <w:ind w:left="1840" w:firstLine="0"/>
        <w:rPr>
          <w:sz w:val="18"/>
          <w:szCs w:val="18"/>
        </w:rPr>
      </w:pPr>
      <w:r w:rsidDel="00000000" w:rsidR="00000000" w:rsidRPr="00000000">
        <w:rPr>
          <w:sz w:val="18"/>
          <w:szCs w:val="18"/>
          <w:rtl w:val="0"/>
        </w:rPr>
        <w:t xml:space="preserve">-&gt; = replaced by, [or] action follows</w:t>
      </w:r>
    </w:p>
    <w:p w:rsidR="00000000" w:rsidDel="00000000" w:rsidP="00000000" w:rsidRDefault="00000000" w:rsidRPr="00000000" w14:paraId="00000143">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44">
      <w:pPr>
        <w:spacing w:after="0" w:before="0" w:line="276" w:lineRule="auto"/>
        <w:ind w:left="1860" w:hanging="860"/>
        <w:rPr>
          <w:sz w:val="18"/>
          <w:szCs w:val="18"/>
        </w:rPr>
      </w:pPr>
      <w:r w:rsidDel="00000000" w:rsidR="00000000" w:rsidRPr="00000000">
        <w:rPr>
          <w:sz w:val="18"/>
          <w:szCs w:val="18"/>
          <w:rtl w:val="0"/>
        </w:rPr>
        <w:t xml:space="preserve">"Noted":   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rsidR="00000000" w:rsidDel="00000000" w:rsidP="00000000" w:rsidRDefault="00000000" w:rsidRPr="00000000" w14:paraId="00000145">
      <w:pPr>
        <w:spacing w:after="0" w:before="0" w:line="276" w:lineRule="auto"/>
        <w:ind w:left="1860" w:hanging="860"/>
        <w:rPr>
          <w:sz w:val="18"/>
          <w:szCs w:val="18"/>
        </w:rPr>
      </w:pPr>
      <w:r w:rsidDel="00000000" w:rsidR="00000000" w:rsidRPr="00000000">
        <w:rPr>
          <w:sz w:val="18"/>
          <w:szCs w:val="18"/>
          <w:rtl w:val="0"/>
        </w:rPr>
        <w:t xml:space="preserve"> </w:t>
      </w:r>
    </w:p>
    <w:p w:rsidR="00000000" w:rsidDel="00000000" w:rsidP="00000000" w:rsidRDefault="00000000" w:rsidRPr="00000000" w14:paraId="00000146">
      <w:pPr>
        <w:spacing w:before="360" w:line="261.8181818181818" w:lineRule="auto"/>
        <w:rPr>
          <w:b w:val="1"/>
        </w:rPr>
      </w:pPr>
      <w:r w:rsidDel="00000000" w:rsidR="00000000" w:rsidRPr="00000000">
        <w:rPr>
          <w:rtl w:val="0"/>
        </w:rPr>
      </w:r>
    </w:p>
    <w:p w:rsidR="00000000" w:rsidDel="00000000" w:rsidP="00000000" w:rsidRDefault="00000000" w:rsidRPr="00000000" w14:paraId="00000147">
      <w:pPr>
        <w:spacing w:before="360" w:line="261.8181818181818" w:lineRule="auto"/>
        <w:ind w:left="0" w:firstLine="0"/>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8">
      <w:pPr>
        <w:spacing w:after="0" w:line="276" w:lineRule="auto"/>
        <w:ind w:left="280" w:firstLine="0"/>
        <w:rPr>
          <w:b w:val="1"/>
        </w:rPr>
      </w:pPr>
      <w:r w:rsidDel="00000000" w:rsidR="00000000" w:rsidRPr="00000000">
        <w:rPr>
          <w:b w:val="1"/>
          <w:color w:val="0000ff"/>
          <w:sz w:val="30"/>
          <w:szCs w:val="30"/>
          <w:vertAlign w:val="superscript"/>
          <w:rtl w:val="0"/>
        </w:rPr>
        <w:t xml:space="preserve">[1]</w:t>
      </w:r>
      <w:r w:rsidDel="00000000" w:rsidR="00000000" w:rsidRPr="00000000">
        <w:rPr>
          <w:b w:val="1"/>
          <w:sz w:val="18"/>
          <w:szCs w:val="18"/>
          <w:rtl w:val="0"/>
        </w:rPr>
        <w:tab/>
        <w:t xml:space="preserve">Nikolai Leung (nleung@qti.qualcomm.com)</w:t>
      </w:r>
      <w:r w:rsidDel="00000000" w:rsidR="00000000" w:rsidRPr="00000000">
        <w:rPr>
          <w:rtl w:val="0"/>
        </w:rPr>
      </w:r>
    </w:p>
    <w:p w:rsidR="00000000" w:rsidDel="00000000" w:rsidP="00000000" w:rsidRDefault="00000000" w:rsidRPr="00000000" w14:paraId="00000149">
      <w:pPr>
        <w:spacing w:after="0" w:lineRule="auto"/>
        <w:rPr>
          <w:b w:val="1"/>
        </w:rPr>
      </w:pPr>
      <w:r w:rsidDel="00000000" w:rsidR="00000000" w:rsidRPr="00000000">
        <w:rPr>
          <w:rtl w:val="0"/>
        </w:rPr>
      </w:r>
    </w:p>
    <w:p w:rsidR="00000000" w:rsidDel="00000000" w:rsidP="00000000" w:rsidRDefault="00000000" w:rsidRPr="00000000" w14:paraId="0000014A">
      <w:pPr>
        <w:pStyle w:val="Heading2"/>
        <w:widowControl w:val="1"/>
        <w:spacing w:after="0" w:before="120" w:line="276" w:lineRule="auto"/>
        <w:jc w:val="center"/>
        <w:rPr/>
      </w:pPr>
      <w:bookmarkStart w:colFirst="0" w:colLast="0" w:name="_3wzsbaeuw7sj" w:id="6"/>
      <w:bookmarkEnd w:id="6"/>
      <w:r w:rsidDel="00000000" w:rsidR="00000000" w:rsidRPr="00000000">
        <w:rPr>
          <w:rtl w:val="0"/>
        </w:rPr>
        <w:t xml:space="preserve">Annex 2: List of documents</w:t>
      </w:r>
    </w:p>
    <w:p w:rsidR="00000000" w:rsidDel="00000000" w:rsidP="00000000" w:rsidRDefault="00000000" w:rsidRPr="00000000" w14:paraId="0000014B">
      <w:pPr>
        <w:widowControl w:val="1"/>
        <w:spacing w:after="0" w:before="20" w:line="276" w:lineRule="auto"/>
        <w:rPr>
          <w:sz w:val="24"/>
          <w:szCs w:val="24"/>
        </w:rPr>
      </w:pPr>
      <w:r w:rsidDel="00000000" w:rsidR="00000000" w:rsidRPr="00000000">
        <w:rPr>
          <w:rtl w:val="0"/>
        </w:rPr>
      </w:r>
    </w:p>
    <w:tbl>
      <w:tblPr>
        <w:tblStyle w:val="Table17"/>
        <w:tblW w:w="94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785"/>
        <w:gridCol w:w="2805"/>
        <w:gridCol w:w="1980"/>
        <w:gridCol w:w="1260"/>
        <w:gridCol w:w="1650"/>
        <w:tblGridChange w:id="0">
          <w:tblGrid>
            <w:gridCol w:w="1785"/>
            <w:gridCol w:w="2805"/>
            <w:gridCol w:w="1980"/>
            <w:gridCol w:w="1260"/>
            <w:gridCol w:w="1650"/>
          </w:tblGrid>
        </w:tblGridChange>
      </w:tblGrid>
      <w:tr>
        <w:trPr>
          <w:trHeight w:val="98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C">
            <w:pPr>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D">
            <w:pPr>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E">
            <w:pPr>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F">
            <w:pPr>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0">
            <w:pPr>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trHeight w:val="11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1">
            <w:pPr>
              <w:spacing w:after="0" w:before="0" w:line="276" w:lineRule="auto"/>
              <w:ind w:left="120" w:firstLine="0"/>
              <w:rPr>
                <w:color w:val="0000ff"/>
                <w:sz w:val="20"/>
                <w:szCs w:val="20"/>
                <w:u w:val="single"/>
              </w:rPr>
            </w:pPr>
            <w:hyperlink r:id="rId24">
              <w:r w:rsidDel="00000000" w:rsidR="00000000" w:rsidRPr="00000000">
                <w:rPr>
                  <w:b w:val="1"/>
                  <w:color w:val="0000ff"/>
                  <w:sz w:val="20"/>
                  <w:szCs w:val="20"/>
                  <w:u w:val="single"/>
                  <w:rtl w:val="0"/>
                </w:rPr>
                <w:t xml:space="preserve">S4aM20063</w:t>
              </w:r>
            </w:hyperlink>
            <w:hyperlink r:id="rId25">
              <w:r w:rsidDel="00000000" w:rsidR="00000000" w:rsidRPr="00000000">
                <w:rPr>
                  <w:color w:val="0000ff"/>
                  <w:sz w:val="20"/>
                  <w:szCs w:val="20"/>
                  <w:u w:val="single"/>
                  <w:rtl w:val="0"/>
                </w:rPr>
                <w:t xml:space="preserve">9</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2">
            <w:pPr>
              <w:spacing w:after="0" w:before="0" w:line="276" w:lineRule="auto"/>
              <w:ind w:left="120" w:firstLine="0"/>
              <w:rPr>
                <w:b w:val="1"/>
                <w:sz w:val="20"/>
                <w:szCs w:val="20"/>
              </w:rPr>
            </w:pPr>
            <w:r w:rsidDel="00000000" w:rsidR="00000000" w:rsidRPr="00000000">
              <w:rPr>
                <w:b w:val="1"/>
                <w:sz w:val="20"/>
                <w:szCs w:val="20"/>
                <w:rtl w:val="0"/>
              </w:rPr>
              <w:t xml:space="preserve">Proposed agenda for SA4 MTSI SWG 24 March 2021 Teleconference on ITT4RT and FS_FLUS_NBMP</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3">
            <w:pPr>
              <w:spacing w:after="0" w:before="0" w:line="276" w:lineRule="auto"/>
              <w:ind w:left="120" w:firstLine="0"/>
              <w:rPr>
                <w:b w:val="1"/>
                <w:sz w:val="20"/>
                <w:szCs w:val="20"/>
              </w:rPr>
            </w:pPr>
            <w:r w:rsidDel="00000000" w:rsidR="00000000" w:rsidRPr="00000000">
              <w:rPr>
                <w:b w:val="1"/>
                <w:sz w:val="20"/>
                <w:szCs w:val="20"/>
                <w:rtl w:val="0"/>
              </w:rPr>
              <w:t xml:space="preserve">MTSI SWG Chair</w:t>
            </w:r>
          </w:p>
          <w:p w:rsidR="00000000" w:rsidDel="00000000" w:rsidP="00000000" w:rsidRDefault="00000000" w:rsidRPr="00000000" w14:paraId="00000154">
            <w:pPr>
              <w:spacing w:after="0" w:before="0" w:line="276" w:lineRule="auto"/>
              <w:ind w:left="120" w:firstLine="0"/>
              <w:rPr>
                <w:b w:val="1"/>
                <w:sz w:val="20"/>
                <w:szCs w:val="20"/>
              </w:rPr>
            </w:pPr>
            <w:r w:rsidDel="00000000" w:rsidR="00000000" w:rsidRPr="00000000">
              <w:rPr>
                <w:b w:val="1"/>
                <w:sz w:val="20"/>
                <w:szCs w:val="20"/>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5">
            <w:pPr>
              <w:spacing w:after="0" w:before="0" w:line="276" w:lineRule="auto"/>
              <w:ind w:left="120" w:firstLine="0"/>
              <w:rPr>
                <w:b w:val="1"/>
                <w:sz w:val="20"/>
                <w:szCs w:val="20"/>
              </w:rPr>
            </w:pPr>
            <w:r w:rsidDel="00000000" w:rsidR="00000000" w:rsidRPr="00000000">
              <w:rPr>
                <w:b w:val="1"/>
                <w:sz w:val="20"/>
                <w:szCs w:val="20"/>
                <w:rtl w:val="0"/>
              </w:rPr>
              <w:t xml:space="preserve">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56">
            <w:pPr>
              <w:widowControl w:val="1"/>
              <w:spacing w:before="120" w:line="276" w:lineRule="auto"/>
              <w:ind w:right="60"/>
              <w:jc w:val="center"/>
              <w:rPr>
                <w:color w:val="0000ff"/>
              </w:rPr>
            </w:pPr>
            <w:r w:rsidDel="00000000" w:rsidR="00000000" w:rsidRPr="00000000">
              <w:rPr>
                <w:color w:val="0000ff"/>
                <w:rtl w:val="0"/>
              </w:rPr>
              <w:t xml:space="preserve">Approved</w:t>
            </w:r>
          </w:p>
        </w:tc>
      </w:tr>
      <w:tr>
        <w:trPr>
          <w:trHeight w:val="118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7">
            <w:pPr>
              <w:spacing w:after="0" w:before="0" w:line="276" w:lineRule="auto"/>
              <w:ind w:left="120" w:firstLine="0"/>
              <w:rPr>
                <w:b w:val="1"/>
                <w:color w:val="0000ff"/>
                <w:sz w:val="20"/>
                <w:szCs w:val="20"/>
                <w:u w:val="single"/>
              </w:rPr>
            </w:pPr>
            <w:hyperlink r:id="rId26">
              <w:r w:rsidDel="00000000" w:rsidR="00000000" w:rsidRPr="00000000">
                <w:rPr>
                  <w:b w:val="1"/>
                  <w:color w:val="0000ff"/>
                  <w:sz w:val="20"/>
                  <w:szCs w:val="20"/>
                  <w:u w:val="single"/>
                  <w:rtl w:val="0"/>
                </w:rPr>
                <w:t xml:space="preserve">S4aM200629</w:t>
              </w:r>
            </w:hyperlink>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8">
            <w:pPr>
              <w:spacing w:after="0" w:before="0" w:line="276" w:lineRule="auto"/>
              <w:ind w:left="120" w:firstLine="0"/>
              <w:rPr>
                <w:b w:val="1"/>
                <w:sz w:val="20"/>
                <w:szCs w:val="20"/>
              </w:rPr>
            </w:pPr>
            <w:r w:rsidDel="00000000" w:rsidR="00000000" w:rsidRPr="00000000">
              <w:rPr>
                <w:b w:val="1"/>
                <w:sz w:val="20"/>
                <w:szCs w:val="20"/>
                <w:rtl w:val="0"/>
              </w:rPr>
              <w:t xml:space="preserve">Scene Description for ITT4RT</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9">
            <w:pPr>
              <w:spacing w:after="0" w:before="0" w:line="276" w:lineRule="auto"/>
              <w:ind w:left="120" w:firstLine="0"/>
              <w:rPr>
                <w:b w:val="1"/>
                <w:sz w:val="20"/>
                <w:szCs w:val="20"/>
              </w:rPr>
            </w:pPr>
            <w:r w:rsidDel="00000000" w:rsidR="00000000" w:rsidRPr="00000000">
              <w:rPr>
                <w:b w:val="1"/>
                <w:sz w:val="20"/>
                <w:szCs w:val="20"/>
                <w:rtl w:val="0"/>
              </w:rPr>
              <w:t xml:space="preserve">Qualcomm Incorporated</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A">
            <w:pPr>
              <w:spacing w:after="0" w:before="0" w:line="276" w:lineRule="auto"/>
              <w:ind w:left="120" w:firstLine="0"/>
              <w:jc w:val="center"/>
              <w:rPr>
                <w:b w:val="1"/>
                <w:sz w:val="20"/>
                <w:szCs w:val="20"/>
              </w:rPr>
            </w:pPr>
            <w:r w:rsidDel="00000000" w:rsidR="00000000" w:rsidRPr="00000000">
              <w:rPr>
                <w:b w:val="1"/>
                <w:sz w:val="20"/>
                <w:szCs w:val="20"/>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5B">
            <w:pPr>
              <w:widowControl w:val="1"/>
              <w:spacing w:before="120" w:line="276" w:lineRule="auto"/>
              <w:ind w:right="60"/>
              <w:jc w:val="center"/>
              <w:rPr/>
            </w:pPr>
            <w:r w:rsidDel="00000000" w:rsidR="00000000" w:rsidRPr="00000000">
              <w:rPr>
                <w:rtl w:val="0"/>
              </w:rPr>
              <w:t xml:space="preserve">Noted</w:t>
            </w:r>
            <w:r w:rsidDel="00000000" w:rsidR="00000000" w:rsidRPr="00000000">
              <w:rPr>
                <w:rtl w:val="0"/>
              </w:rPr>
            </w:r>
          </w:p>
        </w:tc>
      </w:tr>
      <w:tr>
        <w:trPr>
          <w:trHeight w:val="118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C">
            <w:pPr>
              <w:spacing w:after="0" w:before="0" w:line="276" w:lineRule="auto"/>
              <w:ind w:left="120" w:firstLine="0"/>
              <w:rPr>
                <w:b w:val="1"/>
                <w:color w:val="0000ff"/>
                <w:sz w:val="20"/>
                <w:szCs w:val="20"/>
                <w:u w:val="single"/>
              </w:rPr>
            </w:pPr>
            <w:hyperlink r:id="rId27">
              <w:r w:rsidDel="00000000" w:rsidR="00000000" w:rsidRPr="00000000">
                <w:rPr>
                  <w:b w:val="1"/>
                  <w:color w:val="0000ff"/>
                  <w:sz w:val="20"/>
                  <w:szCs w:val="20"/>
                  <w:u w:val="single"/>
                  <w:rtl w:val="0"/>
                </w:rPr>
                <w:t xml:space="preserve">S4aM200630</w:t>
              </w:r>
            </w:hyperlink>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D">
            <w:pPr>
              <w:spacing w:after="0" w:before="0" w:line="276" w:lineRule="auto"/>
              <w:ind w:left="120" w:firstLine="0"/>
              <w:rPr>
                <w:b w:val="1"/>
                <w:sz w:val="20"/>
                <w:szCs w:val="20"/>
              </w:rPr>
            </w:pPr>
            <w:r w:rsidDel="00000000" w:rsidR="00000000" w:rsidRPr="00000000">
              <w:rPr>
                <w:b w:val="1"/>
                <w:sz w:val="20"/>
                <w:szCs w:val="20"/>
                <w:rtl w:val="0"/>
              </w:rPr>
              <w:t xml:space="preserve">Draft CR updates on Viewport-relative Overlay Configuration</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E">
            <w:pPr>
              <w:spacing w:after="0" w:before="0" w:line="276" w:lineRule="auto"/>
              <w:ind w:left="120" w:firstLine="0"/>
              <w:rPr>
                <w:b w:val="1"/>
                <w:sz w:val="20"/>
                <w:szCs w:val="20"/>
              </w:rPr>
            </w:pPr>
            <w:r w:rsidDel="00000000" w:rsidR="00000000" w:rsidRPr="00000000">
              <w:rPr>
                <w:b w:val="1"/>
                <w:sz w:val="20"/>
                <w:szCs w:val="20"/>
                <w:rtl w:val="0"/>
              </w:rPr>
              <w:t xml:space="preserve">Tencent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F">
            <w:pPr>
              <w:spacing w:after="0" w:before="0" w:line="276" w:lineRule="auto"/>
              <w:ind w:left="120" w:firstLine="0"/>
              <w:jc w:val="center"/>
              <w:rPr>
                <w:b w:val="1"/>
                <w:sz w:val="20"/>
                <w:szCs w:val="20"/>
              </w:rPr>
            </w:pPr>
            <w:r w:rsidDel="00000000" w:rsidR="00000000" w:rsidRPr="00000000">
              <w:rPr>
                <w:b w:val="1"/>
                <w:sz w:val="20"/>
                <w:szCs w:val="20"/>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60">
            <w:pPr>
              <w:widowControl w:val="1"/>
              <w:spacing w:before="120" w:line="276" w:lineRule="auto"/>
              <w:ind w:right="60"/>
              <w:jc w:val="center"/>
              <w:rPr>
                <w:color w:val="0000ff"/>
              </w:rPr>
            </w:pPr>
            <w:r w:rsidDel="00000000" w:rsidR="00000000" w:rsidRPr="00000000">
              <w:rPr>
                <w:color w:val="0000ff"/>
                <w:rtl w:val="0"/>
              </w:rPr>
              <w:t xml:space="preserve">Agreed</w:t>
            </w:r>
          </w:p>
        </w:tc>
      </w:tr>
      <w:tr>
        <w:trPr>
          <w:trHeight w:val="118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1">
            <w:pPr>
              <w:spacing w:after="0" w:before="0" w:line="276" w:lineRule="auto"/>
              <w:ind w:left="120" w:firstLine="0"/>
              <w:rPr>
                <w:b w:val="1"/>
                <w:color w:val="0000ff"/>
                <w:sz w:val="20"/>
                <w:szCs w:val="20"/>
                <w:u w:val="single"/>
              </w:rPr>
            </w:pPr>
            <w:hyperlink r:id="rId28">
              <w:r w:rsidDel="00000000" w:rsidR="00000000" w:rsidRPr="00000000">
                <w:rPr>
                  <w:b w:val="1"/>
                  <w:color w:val="0000ff"/>
                  <w:sz w:val="20"/>
                  <w:szCs w:val="20"/>
                  <w:u w:val="single"/>
                  <w:rtl w:val="0"/>
                </w:rPr>
                <w:t xml:space="preserve">S4aM200631</w:t>
              </w:r>
            </w:hyperlink>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2">
            <w:pPr>
              <w:spacing w:after="0" w:before="0" w:line="276" w:lineRule="auto"/>
              <w:ind w:left="120" w:firstLine="0"/>
              <w:rPr>
                <w:b w:val="1"/>
                <w:sz w:val="20"/>
                <w:szCs w:val="20"/>
              </w:rPr>
            </w:pPr>
            <w:r w:rsidDel="00000000" w:rsidR="00000000" w:rsidRPr="00000000">
              <w:rPr>
                <w:b w:val="1"/>
                <w:sz w:val="20"/>
                <w:szCs w:val="20"/>
                <w:rtl w:val="0"/>
              </w:rPr>
              <w:t xml:space="preserve">Draft CR updates on Multiple Overlay Configuration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3">
            <w:pPr>
              <w:spacing w:after="0" w:before="0" w:line="276" w:lineRule="auto"/>
              <w:ind w:left="120" w:firstLine="0"/>
              <w:rPr>
                <w:b w:val="1"/>
                <w:sz w:val="20"/>
                <w:szCs w:val="20"/>
              </w:rPr>
            </w:pPr>
            <w:r w:rsidDel="00000000" w:rsidR="00000000" w:rsidRPr="00000000">
              <w:rPr>
                <w:b w:val="1"/>
                <w:sz w:val="20"/>
                <w:szCs w:val="20"/>
                <w:rtl w:val="0"/>
              </w:rPr>
              <w:t xml:space="preserve">Tencent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4">
            <w:pPr>
              <w:spacing w:after="0" w:before="0" w:line="276" w:lineRule="auto"/>
              <w:ind w:left="120" w:firstLine="0"/>
              <w:jc w:val="center"/>
              <w:rPr>
                <w:b w:val="1"/>
                <w:sz w:val="20"/>
                <w:szCs w:val="20"/>
              </w:rPr>
            </w:pPr>
            <w:r w:rsidDel="00000000" w:rsidR="00000000" w:rsidRPr="00000000">
              <w:rPr>
                <w:b w:val="1"/>
                <w:sz w:val="20"/>
                <w:szCs w:val="20"/>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65">
            <w:pPr>
              <w:widowControl w:val="1"/>
              <w:spacing w:before="120" w:line="276" w:lineRule="auto"/>
              <w:ind w:right="60"/>
              <w:jc w:val="center"/>
              <w:rPr/>
            </w:pPr>
            <w:r w:rsidDel="00000000" w:rsidR="00000000" w:rsidRPr="00000000">
              <w:rPr>
                <w:rtl w:val="0"/>
              </w:rPr>
              <w:t xml:space="preserve">Noted</w:t>
            </w:r>
          </w:p>
        </w:tc>
      </w:tr>
      <w:tr>
        <w:trPr>
          <w:trHeight w:val="118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6">
            <w:pPr>
              <w:spacing w:after="0" w:before="0" w:line="276" w:lineRule="auto"/>
              <w:ind w:left="120" w:firstLine="0"/>
              <w:rPr>
                <w:b w:val="1"/>
                <w:color w:val="0000ff"/>
                <w:sz w:val="20"/>
                <w:szCs w:val="20"/>
                <w:u w:val="single"/>
              </w:rPr>
            </w:pPr>
            <w:hyperlink r:id="rId29">
              <w:r w:rsidDel="00000000" w:rsidR="00000000" w:rsidRPr="00000000">
                <w:rPr>
                  <w:b w:val="1"/>
                  <w:color w:val="0000ff"/>
                  <w:sz w:val="20"/>
                  <w:szCs w:val="20"/>
                  <w:u w:val="single"/>
                  <w:rtl w:val="0"/>
                </w:rPr>
                <w:t xml:space="preserve">S4aM200634</w:t>
              </w:r>
            </w:hyperlink>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7">
            <w:pPr>
              <w:spacing w:after="0" w:before="0" w:line="276" w:lineRule="auto"/>
              <w:ind w:left="120" w:firstLine="0"/>
              <w:rPr>
                <w:b w:val="1"/>
                <w:sz w:val="20"/>
                <w:szCs w:val="20"/>
              </w:rPr>
            </w:pPr>
            <w:r w:rsidDel="00000000" w:rsidR="00000000" w:rsidRPr="00000000">
              <w:rPr>
                <w:b w:val="1"/>
                <w:sz w:val="20"/>
                <w:szCs w:val="20"/>
                <w:rtl w:val="0"/>
              </w:rPr>
              <w:t xml:space="preserve">Bitstream Structure for ITT4RT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8">
            <w:pPr>
              <w:spacing w:after="0" w:before="0" w:line="276" w:lineRule="auto"/>
              <w:ind w:left="120" w:firstLine="0"/>
              <w:rPr>
                <w:b w:val="1"/>
                <w:sz w:val="20"/>
                <w:szCs w:val="20"/>
              </w:rPr>
            </w:pPr>
            <w:r w:rsidDel="00000000" w:rsidR="00000000" w:rsidRPr="00000000">
              <w:rPr>
                <w:b w:val="1"/>
                <w:sz w:val="20"/>
                <w:szCs w:val="20"/>
                <w:rtl w:val="0"/>
              </w:rPr>
              <w:t xml:space="preserve">Tencent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9">
            <w:pPr>
              <w:spacing w:after="0" w:before="0" w:line="276" w:lineRule="auto"/>
              <w:ind w:left="120" w:firstLine="0"/>
              <w:jc w:val="center"/>
              <w:rPr>
                <w:b w:val="1"/>
                <w:sz w:val="20"/>
                <w:szCs w:val="20"/>
              </w:rPr>
            </w:pPr>
            <w:r w:rsidDel="00000000" w:rsidR="00000000" w:rsidRPr="00000000">
              <w:rPr>
                <w:b w:val="1"/>
                <w:sz w:val="20"/>
                <w:szCs w:val="20"/>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6A">
            <w:pPr>
              <w:widowControl w:val="1"/>
              <w:spacing w:before="120" w:line="276" w:lineRule="auto"/>
              <w:ind w:right="60"/>
              <w:jc w:val="center"/>
              <w:rPr/>
            </w:pPr>
            <w:r w:rsidDel="00000000" w:rsidR="00000000" w:rsidRPr="00000000">
              <w:rPr>
                <w:rtl w:val="0"/>
              </w:rPr>
              <w:t xml:space="preserve">Not Treated</w:t>
            </w:r>
          </w:p>
        </w:tc>
      </w:tr>
      <w:tr>
        <w:trPr>
          <w:trHeight w:val="118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B">
            <w:pPr>
              <w:spacing w:after="0" w:before="0" w:line="276" w:lineRule="auto"/>
              <w:ind w:left="120" w:firstLine="0"/>
              <w:jc w:val="center"/>
              <w:rPr>
                <w:b w:val="1"/>
                <w:color w:val="0000ff"/>
                <w:sz w:val="20"/>
                <w:szCs w:val="20"/>
                <w:u w:val="single"/>
              </w:rPr>
            </w:pPr>
            <w:hyperlink r:id="rId30">
              <w:r w:rsidDel="00000000" w:rsidR="00000000" w:rsidRPr="00000000">
                <w:rPr>
                  <w:b w:val="1"/>
                  <w:color w:val="0000ff"/>
                  <w:sz w:val="20"/>
                  <w:szCs w:val="20"/>
                  <w:u w:val="single"/>
                  <w:rtl w:val="0"/>
                </w:rPr>
                <w:t xml:space="preserve">S4aM200638</w:t>
              </w:r>
            </w:hyperlink>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C">
            <w:pPr>
              <w:spacing w:after="0" w:before="0" w:line="276" w:lineRule="auto"/>
              <w:ind w:left="120" w:firstLine="0"/>
              <w:rPr>
                <w:b w:val="1"/>
                <w:sz w:val="20"/>
                <w:szCs w:val="20"/>
              </w:rPr>
            </w:pPr>
            <w:r w:rsidDel="00000000" w:rsidR="00000000" w:rsidRPr="00000000">
              <w:rPr>
                <w:b w:val="1"/>
                <w:sz w:val="20"/>
                <w:szCs w:val="20"/>
                <w:rtl w:val="0"/>
              </w:rPr>
              <w:t xml:space="preserve">ITT4RT draft CR 26.114 on Viewport-dependent delivery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D">
            <w:pPr>
              <w:spacing w:after="0" w:before="0" w:line="276" w:lineRule="auto"/>
              <w:ind w:left="120" w:firstLine="0"/>
              <w:rPr>
                <w:b w:val="1"/>
                <w:sz w:val="20"/>
                <w:szCs w:val="20"/>
              </w:rPr>
            </w:pPr>
            <w:r w:rsidDel="00000000" w:rsidR="00000000" w:rsidRPr="00000000">
              <w:rPr>
                <w:b w:val="1"/>
                <w:sz w:val="20"/>
                <w:szCs w:val="20"/>
                <w:rtl w:val="0"/>
              </w:rPr>
              <w:t xml:space="preserve">Nokia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E">
            <w:pPr>
              <w:spacing w:after="0" w:before="0" w:line="276" w:lineRule="auto"/>
              <w:ind w:left="120" w:firstLine="0"/>
              <w:jc w:val="center"/>
              <w:rPr>
                <w:b w:val="1"/>
                <w:sz w:val="20"/>
                <w:szCs w:val="20"/>
              </w:rPr>
            </w:pPr>
            <w:r w:rsidDel="00000000" w:rsidR="00000000" w:rsidRPr="00000000">
              <w:rPr>
                <w:b w:val="1"/>
                <w:sz w:val="20"/>
                <w:szCs w:val="20"/>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6F">
            <w:pPr>
              <w:widowControl w:val="1"/>
              <w:spacing w:before="120" w:line="276" w:lineRule="auto"/>
              <w:ind w:right="60"/>
              <w:jc w:val="center"/>
              <w:rPr/>
            </w:pPr>
            <w:r w:rsidDel="00000000" w:rsidR="00000000" w:rsidRPr="00000000">
              <w:rPr>
                <w:rtl w:val="0"/>
              </w:rPr>
              <w:t xml:space="preserve">Not Treated</w:t>
            </w:r>
          </w:p>
        </w:tc>
      </w:tr>
      <w:tr>
        <w:trPr>
          <w:trHeight w:val="11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0">
            <w:pPr>
              <w:spacing w:after="0" w:before="0" w:line="276" w:lineRule="auto"/>
              <w:ind w:left="120" w:firstLine="0"/>
              <w:rPr>
                <w:b w:val="1"/>
                <w:color w:val="0000ff"/>
                <w:sz w:val="20"/>
                <w:szCs w:val="20"/>
                <w:u w:val="single"/>
              </w:rPr>
            </w:pPr>
            <w:hyperlink r:id="rId31">
              <w:r w:rsidDel="00000000" w:rsidR="00000000" w:rsidRPr="00000000">
                <w:rPr>
                  <w:b w:val="1"/>
                  <w:color w:val="0000ff"/>
                  <w:sz w:val="20"/>
                  <w:szCs w:val="20"/>
                  <w:u w:val="single"/>
                  <w:rtl w:val="0"/>
                </w:rPr>
                <w:t xml:space="preserve">S4aM200637</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1">
            <w:pPr>
              <w:spacing w:after="0" w:before="0" w:line="276" w:lineRule="auto"/>
              <w:ind w:left="120" w:firstLine="0"/>
              <w:rPr>
                <w:b w:val="1"/>
                <w:sz w:val="20"/>
                <w:szCs w:val="20"/>
              </w:rPr>
            </w:pPr>
            <w:r w:rsidDel="00000000" w:rsidR="00000000" w:rsidRPr="00000000">
              <w:rPr>
                <w:b w:val="1"/>
                <w:sz w:val="20"/>
                <w:szCs w:val="20"/>
                <w:rtl w:val="0"/>
              </w:rPr>
              <w:t xml:space="preserve">FS_FLUS_NBMP: proposed update to TR (revised)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2">
            <w:pPr>
              <w:spacing w:after="0" w:before="0" w:line="276" w:lineRule="auto"/>
              <w:ind w:left="120" w:firstLine="0"/>
              <w:rPr>
                <w:b w:val="1"/>
                <w:sz w:val="20"/>
                <w:szCs w:val="20"/>
              </w:rPr>
            </w:pPr>
            <w:r w:rsidDel="00000000" w:rsidR="00000000" w:rsidRPr="00000000">
              <w:rPr>
                <w:b w:val="1"/>
                <w:sz w:val="20"/>
                <w:szCs w:val="20"/>
                <w:rtl w:val="0"/>
              </w:rPr>
              <w:t xml:space="preserve">Tencent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3">
            <w:pPr>
              <w:spacing w:after="0" w:before="0" w:line="276" w:lineRule="auto"/>
              <w:ind w:left="120" w:firstLine="0"/>
              <w:jc w:val="center"/>
              <w:rPr>
                <w:b w:val="1"/>
                <w:sz w:val="20"/>
                <w:szCs w:val="20"/>
              </w:rPr>
            </w:pPr>
            <w:r w:rsidDel="00000000" w:rsidR="00000000" w:rsidRPr="00000000">
              <w:rPr>
                <w:b w:val="1"/>
                <w:sz w:val="20"/>
                <w:szCs w:val="20"/>
                <w:rtl w:val="0"/>
              </w:rPr>
              <w:t xml:space="preserve">4.11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74">
            <w:pPr>
              <w:widowControl w:val="1"/>
              <w:spacing w:before="120" w:line="276" w:lineRule="auto"/>
              <w:ind w:right="60"/>
              <w:jc w:val="center"/>
              <w:rPr>
                <w:color w:val="0000ff"/>
              </w:rPr>
            </w:pPr>
            <w:r w:rsidDel="00000000" w:rsidR="00000000" w:rsidRPr="00000000">
              <w:rPr>
                <w:color w:val="0000ff"/>
                <w:rtl w:val="0"/>
              </w:rPr>
              <w:t xml:space="preserve">Agreed</w:t>
            </w:r>
          </w:p>
        </w:tc>
      </w:tr>
    </w:tbl>
    <w:p w:rsidR="00000000" w:rsidDel="00000000" w:rsidP="00000000" w:rsidRDefault="00000000" w:rsidRPr="00000000" w14:paraId="00000175">
      <w:pPr>
        <w:widowControl w:val="1"/>
        <w:spacing w:after="0" w:before="0" w:line="276" w:lineRule="auto"/>
        <w:rPr/>
      </w:pPr>
      <w:r w:rsidDel="00000000" w:rsidR="00000000" w:rsidRPr="00000000">
        <w:rPr>
          <w:rtl w:val="0"/>
        </w:rPr>
      </w:r>
    </w:p>
    <w:p w:rsidR="00000000" w:rsidDel="00000000" w:rsidP="00000000" w:rsidRDefault="00000000" w:rsidRPr="00000000" w14:paraId="00000176">
      <w:pPr>
        <w:rPr/>
      </w:pPr>
      <w:r w:rsidDel="00000000" w:rsidR="00000000" w:rsidRPr="00000000">
        <w:br w:type="page"/>
      </w:r>
      <w:r w:rsidDel="00000000" w:rsidR="00000000" w:rsidRPr="00000000">
        <w:rPr>
          <w:rtl w:val="0"/>
        </w:rPr>
      </w:r>
    </w:p>
    <w:p w:rsidR="00000000" w:rsidDel="00000000" w:rsidP="00000000" w:rsidRDefault="00000000" w:rsidRPr="00000000" w14:paraId="00000177">
      <w:pPr>
        <w:rPr/>
      </w:pPr>
      <w:r w:rsidDel="00000000" w:rsidR="00000000" w:rsidRPr="00000000">
        <w:rPr>
          <w:rtl w:val="0"/>
        </w:rPr>
      </w:r>
    </w:p>
    <w:p w:rsidR="00000000" w:rsidDel="00000000" w:rsidP="00000000" w:rsidRDefault="00000000" w:rsidRPr="00000000" w14:paraId="00000178">
      <w:pPr>
        <w:pStyle w:val="Heading2"/>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179">
      <w:pPr>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17A">
      <w:pPr>
        <w:widowControl w:val="1"/>
        <w:spacing w:after="0" w:before="0" w:line="276" w:lineRule="auto"/>
        <w:rPr/>
      </w:pPr>
      <w:r w:rsidDel="00000000" w:rsidR="00000000" w:rsidRPr="00000000">
        <w:rPr>
          <w:rtl w:val="0"/>
        </w:rPr>
      </w:r>
    </w:p>
    <w:p w:rsidR="00000000" w:rsidDel="00000000" w:rsidP="00000000" w:rsidRDefault="00000000" w:rsidRPr="00000000" w14:paraId="0000017B">
      <w:pPr>
        <w:pStyle w:val="Heading2"/>
        <w:tabs>
          <w:tab w:val="left" w:pos="1134"/>
        </w:tabs>
        <w:spacing w:before="0" w:lineRule="auto"/>
        <w:ind w:right="140"/>
        <w:rPr/>
      </w:pPr>
      <w:bookmarkStart w:colFirst="0" w:colLast="0" w:name="_ckelghd7a58b" w:id="7"/>
      <w:bookmarkEnd w:id="7"/>
      <w:r w:rsidDel="00000000" w:rsidR="00000000" w:rsidRPr="00000000">
        <w:rPr>
          <w:rtl w:val="0"/>
        </w:rPr>
        <w:t xml:space="preserve">Self-registration attendance list</w:t>
      </w:r>
    </w:p>
    <w:p w:rsidR="00000000" w:rsidDel="00000000" w:rsidP="00000000" w:rsidRDefault="00000000" w:rsidRPr="00000000" w14:paraId="0000017C">
      <w:pPr>
        <w:widowControl w:val="1"/>
        <w:tabs>
          <w:tab w:val="left" w:pos="1134"/>
        </w:tabs>
        <w:spacing w:after="0" w:before="0" w:lineRule="auto"/>
        <w:rPr>
          <w:sz w:val="24"/>
          <w:szCs w:val="24"/>
        </w:rPr>
      </w:pPr>
      <w:r w:rsidDel="00000000" w:rsidR="00000000" w:rsidRPr="00000000">
        <w:rPr>
          <w:sz w:val="24"/>
          <w:szCs w:val="24"/>
          <w:rtl w:val="0"/>
        </w:rPr>
        <w:t xml:space="preserve">If you are attending, please remove the underline if your name is listed.  Otherwise please add your name and organization to the list.</w:t>
      </w:r>
    </w:p>
    <w:p w:rsidR="00000000" w:rsidDel="00000000" w:rsidP="00000000" w:rsidRDefault="00000000" w:rsidRPr="00000000" w14:paraId="0000017D">
      <w:pPr>
        <w:widowControl w:val="1"/>
        <w:tabs>
          <w:tab w:val="left" w:pos="1134"/>
        </w:tabs>
        <w:spacing w:after="0" w:before="0" w:lineRule="auto"/>
        <w:rPr>
          <w:sz w:val="24"/>
          <w:szCs w:val="24"/>
        </w:rPr>
      </w:pPr>
      <w:r w:rsidDel="00000000" w:rsidR="00000000" w:rsidRPr="00000000">
        <w:rPr>
          <w:rtl w:val="0"/>
        </w:rPr>
      </w:r>
    </w:p>
    <w:tbl>
      <w:tblPr>
        <w:tblStyle w:val="Table18"/>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0"/>
        <w:gridCol w:w="5685"/>
        <w:tblGridChange w:id="0">
          <w:tblGrid>
            <w:gridCol w:w="3660"/>
            <w:gridCol w:w="5685"/>
          </w:tblGrid>
        </w:tblGridChange>
      </w:tblGrid>
      <w:tr>
        <w:trPr>
          <w:trHeight w:val="465" w:hRule="atLeast"/>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7E">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7F">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Organization Represented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0">
            <w:pPr>
              <w:widowControl w:val="1"/>
              <w:tabs>
                <w:tab w:val="left" w:pos="1134"/>
              </w:tabs>
              <w:spacing w:after="0" w:before="0" w:lineRule="auto"/>
              <w:rPr>
                <w:sz w:val="24"/>
                <w:szCs w:val="24"/>
              </w:rPr>
            </w:pPr>
            <w:r w:rsidDel="00000000" w:rsidR="00000000" w:rsidRPr="00000000">
              <w:rPr>
                <w:sz w:val="24"/>
                <w:szCs w:val="24"/>
                <w:rtl w:val="0"/>
              </w:rPr>
              <w:t xml:space="preserve">Abhishek, Rohit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1">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2">
            <w:pPr>
              <w:widowControl w:val="1"/>
              <w:tabs>
                <w:tab w:val="left" w:pos="1134"/>
              </w:tabs>
              <w:spacing w:after="0" w:before="0" w:lineRule="auto"/>
              <w:rPr>
                <w:sz w:val="24"/>
                <w:szCs w:val="24"/>
              </w:rPr>
            </w:pPr>
            <w:r w:rsidDel="00000000" w:rsidR="00000000" w:rsidRPr="00000000">
              <w:rPr>
                <w:sz w:val="24"/>
                <w:szCs w:val="24"/>
                <w:rtl w:val="0"/>
              </w:rPr>
              <w:t xml:space="preserve">Ahsan, Saba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3">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4">
            <w:pPr>
              <w:widowControl w:val="1"/>
              <w:tabs>
                <w:tab w:val="left" w:pos="1134"/>
              </w:tabs>
              <w:spacing w:after="0" w:before="0" w:lineRule="auto"/>
              <w:rPr>
                <w:sz w:val="24"/>
                <w:szCs w:val="24"/>
              </w:rPr>
            </w:pPr>
            <w:r w:rsidDel="00000000" w:rsidR="00000000" w:rsidRPr="00000000">
              <w:rPr>
                <w:sz w:val="24"/>
                <w:szCs w:val="24"/>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5">
            <w:pPr>
              <w:widowControl w:val="1"/>
              <w:tabs>
                <w:tab w:val="left" w:pos="1134"/>
              </w:tabs>
              <w:spacing w:after="0" w:before="0" w:lineRule="auto"/>
              <w:rPr>
                <w:sz w:val="24"/>
                <w:szCs w:val="24"/>
              </w:rPr>
            </w:pPr>
            <w:r w:rsidDel="00000000" w:rsidR="00000000" w:rsidRPr="00000000">
              <w:rPr>
                <w:sz w:val="24"/>
                <w:szCs w:val="24"/>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6">
            <w:pPr>
              <w:widowControl w:val="1"/>
              <w:tabs>
                <w:tab w:val="left" w:pos="1134"/>
              </w:tabs>
              <w:spacing w:after="0" w:before="0" w:lineRule="auto"/>
              <w:rPr>
                <w:sz w:val="24"/>
                <w:szCs w:val="24"/>
              </w:rPr>
            </w:pPr>
            <w:r w:rsidDel="00000000" w:rsidR="00000000" w:rsidRPr="00000000">
              <w:rPr>
                <w:sz w:val="24"/>
                <w:szCs w:val="24"/>
                <w:rtl w:val="0"/>
              </w:rPr>
              <w:t xml:space="preserve">Burman, Bo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7">
            <w:pPr>
              <w:widowControl w:val="1"/>
              <w:tabs>
                <w:tab w:val="left" w:pos="1134"/>
              </w:tabs>
              <w:spacing w:after="0" w:before="0" w:lineRule="auto"/>
              <w:rPr>
                <w:sz w:val="24"/>
                <w:szCs w:val="24"/>
              </w:rPr>
            </w:pPr>
            <w:r w:rsidDel="00000000" w:rsidR="00000000" w:rsidRPr="00000000">
              <w:rPr>
                <w:sz w:val="24"/>
                <w:szCs w:val="24"/>
                <w:rtl w:val="0"/>
              </w:rPr>
              <w:t xml:space="preserve">Ericsson LM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8">
            <w:pPr>
              <w:widowControl w:val="1"/>
              <w:tabs>
                <w:tab w:val="left" w:pos="1134"/>
              </w:tabs>
              <w:spacing w:after="0" w:before="0" w:lineRule="auto"/>
              <w:rPr>
                <w:sz w:val="24"/>
                <w:szCs w:val="24"/>
              </w:rPr>
            </w:pPr>
            <w:r w:rsidDel="00000000" w:rsidR="00000000" w:rsidRPr="00000000">
              <w:rPr>
                <w:sz w:val="24"/>
                <w:szCs w:val="24"/>
                <w:rtl w:val="0"/>
              </w:rPr>
              <w:t xml:space="preserve">Curcio, Igor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9">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A">
            <w:pPr>
              <w:widowControl w:val="1"/>
              <w:tabs>
                <w:tab w:val="left" w:pos="1134"/>
              </w:tabs>
              <w:spacing w:after="0" w:before="0" w:lineRule="auto"/>
              <w:rPr>
                <w:sz w:val="24"/>
                <w:szCs w:val="24"/>
              </w:rPr>
            </w:pPr>
            <w:r w:rsidDel="00000000" w:rsidR="00000000" w:rsidRPr="00000000">
              <w:rPr>
                <w:sz w:val="24"/>
                <w:szCs w:val="24"/>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B">
            <w:pPr>
              <w:widowControl w:val="1"/>
              <w:tabs>
                <w:tab w:val="left" w:pos="1134"/>
              </w:tabs>
              <w:spacing w:after="0" w:before="0" w:lineRule="auto"/>
              <w:rPr>
                <w:sz w:val="24"/>
                <w:szCs w:val="24"/>
              </w:rPr>
            </w:pPr>
            <w:r w:rsidDel="00000000" w:rsidR="00000000" w:rsidRPr="00000000">
              <w:rPr>
                <w:sz w:val="24"/>
                <w:szCs w:val="24"/>
                <w:rtl w:val="0"/>
              </w:rPr>
              <w:t xml:space="preserve">InterDigital</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C">
            <w:pPr>
              <w:widowControl w:val="1"/>
              <w:tabs>
                <w:tab w:val="left" w:pos="1134"/>
              </w:tabs>
              <w:spacing w:after="0" w:before="0" w:lineRule="auto"/>
              <w:rPr>
                <w:sz w:val="24"/>
                <w:szCs w:val="24"/>
              </w:rPr>
            </w:pPr>
            <w:r w:rsidDel="00000000" w:rsidR="00000000" w:rsidRPr="00000000">
              <w:rPr>
                <w:sz w:val="24"/>
                <w:szCs w:val="24"/>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D">
            <w:pPr>
              <w:widowControl w:val="1"/>
              <w:tabs>
                <w:tab w:val="left" w:pos="1134"/>
              </w:tabs>
              <w:spacing w:after="0" w:before="0" w:lineRule="auto"/>
              <w:rPr>
                <w:sz w:val="24"/>
                <w:szCs w:val="24"/>
              </w:rPr>
            </w:pPr>
            <w:r w:rsidDel="00000000" w:rsidR="00000000" w:rsidRPr="00000000">
              <w:rPr>
                <w:sz w:val="24"/>
                <w:szCs w:val="24"/>
                <w:rtl w:val="0"/>
              </w:rPr>
              <w:t xml:space="preserve">KPN N.V.</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E">
            <w:pPr>
              <w:widowControl w:val="1"/>
              <w:tabs>
                <w:tab w:val="left" w:pos="1134"/>
              </w:tabs>
              <w:spacing w:after="0" w:before="0" w:lineRule="auto"/>
              <w:rPr>
                <w:sz w:val="24"/>
                <w:szCs w:val="24"/>
              </w:rPr>
            </w:pPr>
            <w:r w:rsidDel="00000000" w:rsidR="00000000" w:rsidRPr="00000000">
              <w:rPr>
                <w:sz w:val="24"/>
                <w:szCs w:val="24"/>
                <w:rtl w:val="0"/>
              </w:rPr>
              <w:t xml:space="preserve">Hu, James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F">
            <w:pPr>
              <w:widowControl w:val="1"/>
              <w:tabs>
                <w:tab w:val="left" w:pos="1134"/>
              </w:tabs>
              <w:spacing w:after="0" w:before="0" w:lineRule="auto"/>
              <w:rPr>
                <w:sz w:val="24"/>
                <w:szCs w:val="24"/>
              </w:rPr>
            </w:pPr>
            <w:r w:rsidDel="00000000" w:rsidR="00000000" w:rsidRPr="00000000">
              <w:rPr>
                <w:sz w:val="24"/>
                <w:szCs w:val="24"/>
                <w:rtl w:val="0"/>
              </w:rPr>
              <w:t xml:space="preserve">AT&amp;T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0">
            <w:pPr>
              <w:widowControl w:val="1"/>
              <w:tabs>
                <w:tab w:val="left" w:pos="1134"/>
              </w:tabs>
              <w:spacing w:after="0" w:before="0" w:lineRule="auto"/>
              <w:rPr>
                <w:sz w:val="24"/>
                <w:szCs w:val="24"/>
              </w:rPr>
            </w:pPr>
            <w:r w:rsidDel="00000000" w:rsidR="00000000" w:rsidRPr="00000000">
              <w:rPr>
                <w:sz w:val="24"/>
                <w:szCs w:val="24"/>
                <w:rtl w:val="0"/>
              </w:rPr>
              <w:t xml:space="preserve">Jung, Kyunghun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1">
            <w:pPr>
              <w:widowControl w:val="1"/>
              <w:tabs>
                <w:tab w:val="left" w:pos="1134"/>
              </w:tabs>
              <w:spacing w:after="0" w:before="0" w:lineRule="auto"/>
              <w:rPr>
                <w:sz w:val="24"/>
                <w:szCs w:val="24"/>
              </w:rPr>
            </w:pPr>
            <w:r w:rsidDel="00000000" w:rsidR="00000000" w:rsidRPr="00000000">
              <w:rPr>
                <w:sz w:val="24"/>
                <w:szCs w:val="24"/>
                <w:rtl w:val="0"/>
              </w:rPr>
              <w:t xml:space="preserve">Facebook</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2">
            <w:pPr>
              <w:widowControl w:val="1"/>
              <w:tabs>
                <w:tab w:val="left" w:pos="1134"/>
              </w:tabs>
              <w:spacing w:after="0" w:before="0" w:lineRule="auto"/>
              <w:rPr>
                <w:sz w:val="24"/>
                <w:szCs w:val="24"/>
              </w:rPr>
            </w:pPr>
            <w:r w:rsidDel="00000000" w:rsidR="00000000" w:rsidRPr="00000000">
              <w:rPr>
                <w:sz w:val="24"/>
                <w:szCs w:val="24"/>
                <w:rtl w:val="0"/>
              </w:rPr>
              <w:t xml:space="preserve">Kolan, Prakash</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3">
            <w:pPr>
              <w:widowControl w:val="1"/>
              <w:tabs>
                <w:tab w:val="left" w:pos="1134"/>
              </w:tabs>
              <w:spacing w:after="0" w:before="0" w:lineRule="auto"/>
              <w:rPr>
                <w:sz w:val="24"/>
                <w:szCs w:val="24"/>
              </w:rPr>
            </w:pPr>
            <w:r w:rsidDel="00000000" w:rsidR="00000000" w:rsidRPr="00000000">
              <w:rPr>
                <w:sz w:val="24"/>
                <w:szCs w:val="24"/>
                <w:rtl w:val="0"/>
              </w:rPr>
              <w:t xml:space="preserve">Samsung Research America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4">
            <w:pPr>
              <w:widowControl w:val="1"/>
              <w:tabs>
                <w:tab w:val="left" w:pos="1134"/>
              </w:tabs>
              <w:spacing w:after="0" w:before="0" w:lineRule="auto"/>
              <w:rPr>
                <w:sz w:val="24"/>
                <w:szCs w:val="24"/>
              </w:rPr>
            </w:pPr>
            <w:r w:rsidDel="00000000" w:rsidR="00000000" w:rsidRPr="00000000">
              <w:rPr>
                <w:sz w:val="24"/>
                <w:szCs w:val="24"/>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5">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6">
            <w:pPr>
              <w:widowControl w:val="1"/>
              <w:tabs>
                <w:tab w:val="left" w:pos="1134"/>
              </w:tabs>
              <w:spacing w:after="0" w:before="0" w:lineRule="auto"/>
              <w:rPr>
                <w:sz w:val="24"/>
                <w:szCs w:val="24"/>
              </w:rPr>
            </w:pPr>
            <w:r w:rsidDel="00000000" w:rsidR="00000000" w:rsidRPr="00000000">
              <w:rPr>
                <w:sz w:val="24"/>
                <w:szCs w:val="24"/>
                <w:rtl w:val="0"/>
              </w:rPr>
              <w:t xml:space="preserve">Liu, Yan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7">
            <w:pPr>
              <w:widowControl w:val="1"/>
              <w:tabs>
                <w:tab w:val="left" w:pos="1134"/>
              </w:tabs>
              <w:spacing w:after="0" w:before="0" w:lineRule="auto"/>
              <w:rPr>
                <w:sz w:val="24"/>
                <w:szCs w:val="24"/>
              </w:rPr>
            </w:pPr>
            <w:r w:rsidDel="00000000" w:rsidR="00000000" w:rsidRPr="00000000">
              <w:rPr>
                <w:sz w:val="24"/>
                <w:szCs w:val="24"/>
                <w:rtl w:val="0"/>
              </w:rPr>
              <w:t xml:space="preserve">Huawei</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8">
            <w:pPr>
              <w:widowControl w:val="1"/>
              <w:tabs>
                <w:tab w:val="left" w:pos="1134"/>
              </w:tabs>
              <w:spacing w:after="0" w:before="0" w:lineRule="auto"/>
              <w:rPr>
                <w:sz w:val="24"/>
                <w:szCs w:val="24"/>
              </w:rPr>
            </w:pPr>
            <w:r w:rsidDel="00000000" w:rsidR="00000000" w:rsidRPr="00000000">
              <w:rPr>
                <w:sz w:val="24"/>
                <w:szCs w:val="24"/>
                <w:rtl w:val="0"/>
              </w:rPr>
              <w:t xml:space="preserve">Lo, Charles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9">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A">
            <w:pPr>
              <w:widowControl w:val="1"/>
              <w:tabs>
                <w:tab w:val="left" w:pos="1134"/>
              </w:tabs>
              <w:spacing w:after="0" w:before="0" w:lineRule="auto"/>
              <w:rPr>
                <w:sz w:val="24"/>
                <w:szCs w:val="24"/>
              </w:rPr>
            </w:pPr>
            <w:r w:rsidDel="00000000" w:rsidR="00000000" w:rsidRPr="00000000">
              <w:rPr>
                <w:sz w:val="24"/>
                <w:szCs w:val="24"/>
                <w:rtl w:val="0"/>
              </w:rPr>
              <w:t xml:space="preserve">Morita, Naotaka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B">
            <w:pPr>
              <w:widowControl w:val="1"/>
              <w:tabs>
                <w:tab w:val="left" w:pos="1134"/>
              </w:tabs>
              <w:spacing w:after="0" w:before="0" w:lineRule="auto"/>
              <w:rPr>
                <w:sz w:val="24"/>
                <w:szCs w:val="24"/>
              </w:rPr>
            </w:pPr>
            <w:r w:rsidDel="00000000" w:rsidR="00000000" w:rsidRPr="00000000">
              <w:rPr>
                <w:sz w:val="24"/>
                <w:szCs w:val="24"/>
                <w:rtl w:val="0"/>
              </w:rPr>
              <w:t xml:space="preserve">NTT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C">
            <w:pPr>
              <w:widowControl w:val="1"/>
              <w:tabs>
                <w:tab w:val="left" w:pos="1134"/>
              </w:tabs>
              <w:spacing w:after="0" w:before="0" w:lineRule="auto"/>
              <w:rPr>
                <w:sz w:val="24"/>
                <w:szCs w:val="24"/>
              </w:rPr>
            </w:pPr>
            <w:r w:rsidDel="00000000" w:rsidR="00000000" w:rsidRPr="00000000">
              <w:rPr>
                <w:sz w:val="24"/>
                <w:szCs w:val="24"/>
                <w:rtl w:val="0"/>
              </w:rPr>
              <w:t xml:space="preserve">O’Leary, 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D">
            <w:pPr>
              <w:widowControl w:val="1"/>
              <w:tabs>
                <w:tab w:val="left" w:pos="1134"/>
              </w:tabs>
              <w:spacing w:after="0" w:before="0" w:lineRule="auto"/>
              <w:rPr>
                <w:sz w:val="24"/>
                <w:szCs w:val="24"/>
              </w:rPr>
            </w:pPr>
            <w:r w:rsidDel="00000000" w:rsidR="00000000" w:rsidRPr="00000000">
              <w:rPr>
                <w:sz w:val="24"/>
                <w:szCs w:val="24"/>
                <w:rtl w:val="0"/>
              </w:rPr>
              <w:t xml:space="preserve">Rogers Communications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E">
            <w:pPr>
              <w:widowControl w:val="1"/>
              <w:tabs>
                <w:tab w:val="left" w:pos="1134"/>
              </w:tabs>
              <w:spacing w:after="0" w:before="0" w:lineRule="auto"/>
              <w:rPr>
                <w:sz w:val="24"/>
                <w:szCs w:val="24"/>
              </w:rPr>
            </w:pPr>
            <w:r w:rsidDel="00000000" w:rsidR="00000000" w:rsidRPr="00000000">
              <w:rPr>
                <w:sz w:val="24"/>
                <w:szCs w:val="24"/>
                <w:rtl w:val="0"/>
              </w:rPr>
              <w:t xml:space="preserve">Oyman, Ozgur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F">
            <w:pPr>
              <w:widowControl w:val="1"/>
              <w:tabs>
                <w:tab w:val="left" w:pos="1134"/>
              </w:tabs>
              <w:spacing w:after="0" w:before="0" w:lineRule="auto"/>
              <w:rPr>
                <w:sz w:val="24"/>
                <w:szCs w:val="24"/>
              </w:rPr>
            </w:pPr>
            <w:r w:rsidDel="00000000" w:rsidR="00000000" w:rsidRPr="00000000">
              <w:rPr>
                <w:sz w:val="24"/>
                <w:szCs w:val="24"/>
                <w:rtl w:val="0"/>
              </w:rPr>
              <w:t xml:space="preserve">Intel</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0">
            <w:pPr>
              <w:widowControl w:val="1"/>
              <w:tabs>
                <w:tab w:val="left" w:pos="1134"/>
              </w:tabs>
              <w:spacing w:after="0" w:before="0" w:lineRule="auto"/>
              <w:rPr>
                <w:sz w:val="24"/>
                <w:szCs w:val="24"/>
              </w:rPr>
            </w:pPr>
            <w:r w:rsidDel="00000000" w:rsidR="00000000" w:rsidRPr="00000000">
              <w:rPr>
                <w:sz w:val="24"/>
                <w:szCs w:val="24"/>
                <w:rtl w:val="0"/>
              </w:rPr>
              <w:t xml:space="preserve">Pousi, Timo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1">
            <w:pPr>
              <w:widowControl w:val="1"/>
              <w:tabs>
                <w:tab w:val="left" w:pos="1134"/>
              </w:tabs>
              <w:spacing w:after="0" w:before="0" w:lineRule="auto"/>
              <w:rPr>
                <w:sz w:val="24"/>
                <w:szCs w:val="24"/>
              </w:rPr>
            </w:pPr>
            <w:r w:rsidDel="00000000" w:rsidR="00000000" w:rsidRPr="00000000">
              <w:rPr>
                <w:sz w:val="24"/>
                <w:szCs w:val="24"/>
                <w:rtl w:val="0"/>
              </w:rPr>
              <w:t xml:space="preserve">Ericsson LM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2">
            <w:pPr>
              <w:widowControl w:val="1"/>
              <w:tabs>
                <w:tab w:val="left" w:pos="1134"/>
              </w:tabs>
              <w:spacing w:after="0" w:before="0" w:lineRule="auto"/>
              <w:rPr>
                <w:sz w:val="24"/>
                <w:szCs w:val="24"/>
              </w:rPr>
            </w:pPr>
            <w:r w:rsidDel="00000000" w:rsidR="00000000" w:rsidRPr="00000000">
              <w:rPr>
                <w:sz w:val="24"/>
                <w:szCs w:val="24"/>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3">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4">
            <w:pPr>
              <w:widowControl w:val="1"/>
              <w:tabs>
                <w:tab w:val="left" w:pos="1134"/>
              </w:tabs>
              <w:spacing w:after="0" w:before="0" w:lineRule="auto"/>
              <w:rPr>
                <w:sz w:val="24"/>
                <w:szCs w:val="24"/>
              </w:rPr>
            </w:pPr>
            <w:r w:rsidDel="00000000" w:rsidR="00000000" w:rsidRPr="00000000">
              <w:rPr>
                <w:sz w:val="24"/>
                <w:szCs w:val="24"/>
                <w:rtl w:val="0"/>
              </w:rPr>
              <w:t xml:space="preserve">Su, Huan-Yu</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5">
            <w:pPr>
              <w:widowControl w:val="1"/>
              <w:tabs>
                <w:tab w:val="left" w:pos="1134"/>
              </w:tabs>
              <w:spacing w:after="0" w:before="0" w:lineRule="auto"/>
              <w:rPr>
                <w:sz w:val="24"/>
                <w:szCs w:val="24"/>
              </w:rPr>
            </w:pPr>
            <w:r w:rsidDel="00000000" w:rsidR="00000000" w:rsidRPr="00000000">
              <w:rPr>
                <w:sz w:val="24"/>
                <w:szCs w:val="24"/>
                <w:rtl w:val="0"/>
              </w:rPr>
              <w:t xml:space="preserve">Huawei</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6">
            <w:pPr>
              <w:widowControl w:val="1"/>
              <w:tabs>
                <w:tab w:val="left" w:pos="1134"/>
              </w:tabs>
              <w:spacing w:after="0" w:before="0" w:lineRule="auto"/>
              <w:rPr>
                <w:sz w:val="24"/>
                <w:szCs w:val="24"/>
              </w:rPr>
            </w:pPr>
            <w:r w:rsidDel="00000000" w:rsidR="00000000" w:rsidRPr="00000000">
              <w:rPr>
                <w:sz w:val="24"/>
                <w:szCs w:val="24"/>
                <w:rtl w:val="0"/>
              </w:rPr>
              <w:t xml:space="preserve">Szucs, Paul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7">
            <w:pPr>
              <w:widowControl w:val="1"/>
              <w:tabs>
                <w:tab w:val="left" w:pos="1134"/>
              </w:tabs>
              <w:spacing w:after="0" w:before="0" w:lineRule="auto"/>
              <w:rPr>
                <w:sz w:val="24"/>
                <w:szCs w:val="24"/>
              </w:rPr>
            </w:pPr>
            <w:r w:rsidDel="00000000" w:rsidR="00000000" w:rsidRPr="00000000">
              <w:rPr>
                <w:sz w:val="24"/>
                <w:szCs w:val="24"/>
                <w:rtl w:val="0"/>
              </w:rPr>
              <w:t xml:space="preserve">Sony</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8">
            <w:pPr>
              <w:widowControl w:val="1"/>
              <w:tabs>
                <w:tab w:val="left" w:pos="1134"/>
              </w:tabs>
              <w:spacing w:after="0" w:before="0" w:lineRule="auto"/>
              <w:rPr>
                <w:sz w:val="24"/>
                <w:szCs w:val="24"/>
              </w:rPr>
            </w:pPr>
            <w:r w:rsidDel="00000000" w:rsidR="00000000" w:rsidRPr="00000000">
              <w:rPr>
                <w:sz w:val="24"/>
                <w:szCs w:val="24"/>
                <w:rtl w:val="0"/>
              </w:rPr>
              <w:t xml:space="preserve">Yang, Hyun-Koo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9">
            <w:pPr>
              <w:widowControl w:val="1"/>
              <w:tabs>
                <w:tab w:val="left" w:pos="1134"/>
              </w:tabs>
              <w:spacing w:after="0" w:before="0" w:lineRule="auto"/>
              <w:rPr>
                <w:sz w:val="24"/>
                <w:szCs w:val="24"/>
              </w:rPr>
            </w:pPr>
            <w:r w:rsidDel="00000000" w:rsidR="00000000" w:rsidRPr="00000000">
              <w:rPr>
                <w:sz w:val="24"/>
                <w:szCs w:val="24"/>
                <w:rtl w:val="0"/>
              </w:rPr>
              <w:t xml:space="preserve">Samsung Electronics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A">
            <w:pPr>
              <w:widowControl w:val="1"/>
              <w:tabs>
                <w:tab w:val="left" w:pos="1134"/>
              </w:tabs>
              <w:spacing w:after="0" w:before="0" w:lineRule="auto"/>
              <w:rPr>
                <w:sz w:val="24"/>
                <w:szCs w:val="24"/>
              </w:rPr>
            </w:pPr>
            <w:r w:rsidDel="00000000" w:rsidR="00000000" w:rsidRPr="00000000">
              <w:rPr>
                <w:sz w:val="24"/>
                <w:szCs w:val="24"/>
                <w:rtl w:val="0"/>
              </w:rPr>
              <w:t xml:space="preserve">Yip, Eric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B">
            <w:pPr>
              <w:widowControl w:val="1"/>
              <w:tabs>
                <w:tab w:val="left" w:pos="1134"/>
              </w:tabs>
              <w:spacing w:after="0" w:before="0" w:lineRule="auto"/>
              <w:rPr>
                <w:sz w:val="24"/>
                <w:szCs w:val="24"/>
              </w:rPr>
            </w:pPr>
            <w:r w:rsidDel="00000000" w:rsidR="00000000" w:rsidRPr="00000000">
              <w:rPr>
                <w:sz w:val="24"/>
                <w:szCs w:val="24"/>
                <w:rtl w:val="0"/>
              </w:rPr>
              <w:t xml:space="preserve">Samsung Electronics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C">
            <w:pPr>
              <w:widowControl w:val="1"/>
              <w:tabs>
                <w:tab w:val="left" w:pos="1134"/>
              </w:tabs>
              <w:spacing w:after="0" w:before="0" w:lineRule="auto"/>
              <w:rPr>
                <w:sz w:val="24"/>
                <w:szCs w:val="24"/>
              </w:rPr>
            </w:pPr>
            <w:r w:rsidDel="00000000" w:rsidR="00000000" w:rsidRPr="00000000">
              <w:rPr>
                <w:sz w:val="24"/>
                <w:szCs w:val="24"/>
                <w:rtl w:val="0"/>
              </w:rPr>
              <w:t xml:space="preserve">You, Yu</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D">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bl>
    <w:p w:rsidR="00000000" w:rsidDel="00000000" w:rsidP="00000000" w:rsidRDefault="00000000" w:rsidRPr="00000000" w14:paraId="000001AE">
      <w:pPr>
        <w:widowControl w:val="1"/>
        <w:tabs>
          <w:tab w:val="left" w:pos="1134"/>
        </w:tabs>
        <w:spacing w:after="0" w:before="0" w:lineRule="auto"/>
        <w:rPr/>
      </w:pPr>
      <w:r w:rsidDel="00000000" w:rsidR="00000000" w:rsidRPr="00000000">
        <w:rPr>
          <w:rtl w:val="0"/>
        </w:rPr>
      </w:r>
    </w:p>
    <w:p w:rsidR="00000000" w:rsidDel="00000000" w:rsidP="00000000" w:rsidRDefault="00000000" w:rsidRPr="00000000" w14:paraId="000001AF">
      <w:pPr>
        <w:widowControl w:val="1"/>
        <w:tabs>
          <w:tab w:val="left" w:pos="1134"/>
        </w:tabs>
        <w:spacing w:after="0" w:before="0" w:lineRule="auto"/>
        <w:rPr/>
      </w:pPr>
      <w:r w:rsidDel="00000000" w:rsidR="00000000" w:rsidRPr="00000000">
        <w:rPr>
          <w:rtl w:val="0"/>
        </w:rPr>
      </w:r>
    </w:p>
    <w:p w:rsidR="00000000" w:rsidDel="00000000" w:rsidP="00000000" w:rsidRDefault="00000000" w:rsidRPr="00000000" w14:paraId="000001B0">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B1">
      <w:pPr>
        <w:widowControl w:val="1"/>
        <w:spacing w:after="0" w:before="0" w:line="276" w:lineRule="auto"/>
        <w:rPr>
          <w:sz w:val="18"/>
          <w:szCs w:val="18"/>
          <w:vertAlign w:val="baseline"/>
        </w:rPr>
      </w:pPr>
      <w:r w:rsidDel="00000000" w:rsidR="00000000" w:rsidRPr="00000000">
        <w:rPr>
          <w:rtl w:val="0"/>
        </w:rPr>
      </w:r>
    </w:p>
    <w:sectPr>
      <w:headerReference r:id="rId32" w:type="default"/>
      <w:headerReference r:id="rId33" w:type="first"/>
      <w:footerReference r:id="rId34" w:type="default"/>
      <w:footerReference r:id="rId35"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Courier New"/>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6">
    <w:pPr>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A">
    <w:pPr>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B2">
      <w:pPr>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r>
    </w:p>
    <w:p w:rsidR="00000000" w:rsidDel="00000000" w:rsidP="00000000" w:rsidRDefault="00000000" w:rsidRPr="00000000" w14:paraId="000001B3">
      <w:pPr>
        <w:tabs>
          <w:tab w:val="left" w:pos="2160"/>
          <w:tab w:val="left" w:pos="5580"/>
        </w:tabs>
        <w:spacing w:after="0" w:lineRule="auto"/>
        <w:ind w:left="288" w:hanging="288"/>
        <w:rPr>
          <w:sz w:val="18"/>
          <w:szCs w:val="18"/>
          <w:vertAlign w:val="baseline"/>
        </w:rPr>
      </w:pPr>
      <w:r w:rsidDel="00000000" w:rsidR="00000000" w:rsidRPr="00000000">
        <w:rPr>
          <w:rtl w:val="0"/>
        </w:rPr>
      </w:r>
    </w:p>
    <w:p w:rsidR="00000000" w:rsidDel="00000000" w:rsidP="00000000" w:rsidRDefault="00000000" w:rsidRPr="00000000" w14:paraId="000001B4">
      <w:pPr>
        <w:tabs>
          <w:tab w:val="left" w:pos="2160"/>
          <w:tab w:val="left" w:pos="5580"/>
        </w:tabs>
        <w:spacing w:after="0" w:lineRule="auto"/>
        <w:ind w:left="288" w:hanging="288"/>
        <w:rPr>
          <w:sz w:val="18"/>
          <w:szCs w:val="18"/>
          <w:vertAlign w:val="baseline"/>
        </w:rPr>
      </w:pPr>
      <w:r w:rsidDel="00000000" w:rsidR="00000000" w:rsidRPr="00000000">
        <w:rPr>
          <w:sz w:val="18"/>
          <w:szCs w:val="18"/>
          <w:vertAlign w:val="baseline"/>
          <w:rtl w:val="0"/>
        </w:rPr>
        <w:t xml:space="preserve">Nikolai Leung</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5">
    <w:pPr>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7">
    <w:pPr>
      <w:spacing w:after="0" w:before="60" w:lineRule="auto"/>
      <w:rPr>
        <w:b w:val="1"/>
        <w:i w:val="1"/>
      </w:rPr>
    </w:pPr>
    <w:r w:rsidDel="00000000" w:rsidR="00000000" w:rsidRPr="00000000">
      <w:rPr>
        <w:b w:val="1"/>
        <w:rtl w:val="0"/>
      </w:rPr>
      <w:t xml:space="preserve">3GPP SA4 #113-e Meeting                                                                               </w:t>
    </w:r>
    <w:r w:rsidDel="00000000" w:rsidR="00000000" w:rsidRPr="00000000">
      <w:rPr>
        <w:b w:val="1"/>
        <w:i w:val="1"/>
        <w:rtl w:val="0"/>
      </w:rPr>
      <w:t xml:space="preserve">Tdoc S4-210426</w:t>
    </w:r>
  </w:p>
  <w:p w:rsidR="00000000" w:rsidDel="00000000" w:rsidP="00000000" w:rsidRDefault="00000000" w:rsidRPr="00000000" w14:paraId="000001B8">
    <w:pPr>
      <w:spacing w:after="0" w:lineRule="auto"/>
      <w:rPr>
        <w:b w:val="1"/>
      </w:rPr>
    </w:pPr>
    <w:r w:rsidDel="00000000" w:rsidR="00000000" w:rsidRPr="00000000">
      <w:rPr>
        <w:b w:val="1"/>
        <w:rtl w:val="0"/>
      </w:rPr>
      <w:t xml:space="preserve">6-14</w:t>
    </w:r>
    <w:r w:rsidDel="00000000" w:rsidR="00000000" w:rsidRPr="00000000">
      <w:rPr>
        <w:b w:val="1"/>
        <w:rtl w:val="0"/>
      </w:rPr>
      <w:t xml:space="preserve"> April 2021</w:t>
    </w:r>
    <w:r w:rsidDel="00000000" w:rsidR="00000000" w:rsidRPr="00000000">
      <w:rPr>
        <w:rtl w:val="0"/>
      </w:rPr>
    </w:r>
  </w:p>
  <w:p w:rsidR="00000000" w:rsidDel="00000000" w:rsidP="00000000" w:rsidRDefault="00000000" w:rsidRPr="00000000" w14:paraId="000001B9">
    <w:pPr>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3gpp.org/ftp/TSG_SA/WG4_CODEC/3GPP_SA4_AHOC_MTGs/SA4_MTSI/Docs/S4aM200631.zip" TargetMode="External"/><Relationship Id="rId22" Type="http://schemas.openxmlformats.org/officeDocument/2006/relationships/hyperlink" Target="https://www.3gpp.org/ftp/TSG_SA/WG4_CODEC/3GPP_SA4_AHOC_MTGs/SA4_MTSI/Docs/S4aM200638.zip" TargetMode="External"/><Relationship Id="rId21" Type="http://schemas.openxmlformats.org/officeDocument/2006/relationships/hyperlink" Target="https://www.3gpp.org/ftp/TSG_SA/WG4_CODEC/3GPP_SA4_AHOC_MTGs/SA4_MTSI/Docs/S4aM200634.zip" TargetMode="External"/><Relationship Id="rId24" Type="http://schemas.openxmlformats.org/officeDocument/2006/relationships/hyperlink" Target="https://www.3gpp.org/ftp/TSG_SA/WG4_CODEC/3GPP_SA4_AHOC_MTGs/SA4_MTSI/Docs/S4aM200639.zip" TargetMode="External"/><Relationship Id="rId23" Type="http://schemas.openxmlformats.org/officeDocument/2006/relationships/hyperlink" Target="https://www.3gpp.org/ftp/TSG_SA/WG4_CODEC/3GPP_SA4_AHOC_MTGs/SA4_MTSI/Docs/S4aM200637.zi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3gpp.org/ftp/TSG_SA/WG4_CODEC/3GPP_SA4_AHOC_MTGs/SA4_MTSI/Docs/S4aM200639.zip" TargetMode="External"/><Relationship Id="rId26" Type="http://schemas.openxmlformats.org/officeDocument/2006/relationships/hyperlink" Target="https://www.3gpp.org/ftp/TSG_SA/WG4_CODEC/3GPP_SA4_AHOC_MTGs/SA4_MTSI/Docs/S4aM200629.zip" TargetMode="External"/><Relationship Id="rId25" Type="http://schemas.openxmlformats.org/officeDocument/2006/relationships/hyperlink" Target="https://www.3gpp.org/ftp/TSG_SA/WG4_CODEC/3GPP_SA4_AHOC_MTGs/SA4_MTSI/Docs/S4aM200639.zip" TargetMode="External"/><Relationship Id="rId28" Type="http://schemas.openxmlformats.org/officeDocument/2006/relationships/hyperlink" Target="https://www.3gpp.org/ftp/TSG_SA/WG4_CODEC/3GPP_SA4_AHOC_MTGs/SA4_MTSI/Docs/S4aM200631.zip" TargetMode="External"/><Relationship Id="rId27" Type="http://schemas.openxmlformats.org/officeDocument/2006/relationships/hyperlink" Target="https://www.3gpp.org/ftp/TSG_SA/WG4_CODEC/3GPP_SA4_AHOC_MTGs/SA4_MTSI/Docs/S4aM200630.zip" TargetMode="External"/><Relationship Id="rId5" Type="http://schemas.openxmlformats.org/officeDocument/2006/relationships/numbering" Target="numbering.xml"/><Relationship Id="rId6" Type="http://schemas.openxmlformats.org/officeDocument/2006/relationships/styles" Target="styles.xml"/><Relationship Id="rId29" Type="http://schemas.openxmlformats.org/officeDocument/2006/relationships/hyperlink" Target="https://www.3gpp.org/ftp/TSG_SA/WG4_CODEC/3GPP_SA4_AHOC_MTGs/SA4_MTSI/Docs/S4aM200634.zip" TargetMode="External"/><Relationship Id="rId7" Type="http://schemas.openxmlformats.org/officeDocument/2006/relationships/hyperlink" Target="https://docs.google.com/document/d/1f9mxfuoCpyOX8IyoMnKjhux4_xY6g25XW2iqfIrP3kg/edit?usp=sharing" TargetMode="External"/><Relationship Id="rId8" Type="http://schemas.openxmlformats.org/officeDocument/2006/relationships/hyperlink" Target="https://www.3gpp.org/ftp/TSG_SA/WG4_CODEC/3GPP_SA4_AHOC_MTGs/SA4_MTSI/Docs/S4aM200639.zip" TargetMode="External"/><Relationship Id="rId31" Type="http://schemas.openxmlformats.org/officeDocument/2006/relationships/hyperlink" Target="https://www.3gpp.org/ftp/TSG_SA/WG4_CODEC/3GPP_SA4_AHOC_MTGs/SA4_MTSI/Docs/S4aM200637.zip" TargetMode="External"/><Relationship Id="rId30" Type="http://schemas.openxmlformats.org/officeDocument/2006/relationships/hyperlink" Target="https://www.3gpp.org/ftp/TSG_SA/WG4_CODEC/3GPP_SA4_AHOC_MTGs/SA4_MTSI/Docs/S4aM200638.zip" TargetMode="External"/><Relationship Id="rId11" Type="http://schemas.openxmlformats.org/officeDocument/2006/relationships/hyperlink" Target="https://www.3gpp.org/ftp/TSG_SA/WG4_CODEC/3GPP_SA4_AHOC_MTGs/SA4_MTSI/Docs/S4aM200630.zip" TargetMode="External"/><Relationship Id="rId33" Type="http://schemas.openxmlformats.org/officeDocument/2006/relationships/header" Target="header2.xml"/><Relationship Id="rId10" Type="http://schemas.openxmlformats.org/officeDocument/2006/relationships/hyperlink" Target="https://www.3gpp.org/ftp/TSG_SA/WG4_CODEC/3GPP_SA4_AHOC_MTGs/SA4_MTSI/Docs/S4aM200629.zip" TargetMode="External"/><Relationship Id="rId32" Type="http://schemas.openxmlformats.org/officeDocument/2006/relationships/header" Target="header1.xml"/><Relationship Id="rId13" Type="http://schemas.openxmlformats.org/officeDocument/2006/relationships/hyperlink" Target="https://www.3gpp.org/ftp/TSG_SA/WG4_CODEC/3GPP_SA4_AHOC_MTGs/SA4_MTSI/Docs/S4aM200634.zip" TargetMode="External"/><Relationship Id="rId35" Type="http://schemas.openxmlformats.org/officeDocument/2006/relationships/footer" Target="footer2.xml"/><Relationship Id="rId12" Type="http://schemas.openxmlformats.org/officeDocument/2006/relationships/hyperlink" Target="https://www.3gpp.org/ftp/TSG_SA/WG4_CODEC/3GPP_SA4_AHOC_MTGs/SA4_MTSI/Docs/S4aM200631.zip" TargetMode="External"/><Relationship Id="rId34" Type="http://schemas.openxmlformats.org/officeDocument/2006/relationships/footer" Target="footer1.xml"/><Relationship Id="rId15" Type="http://schemas.openxmlformats.org/officeDocument/2006/relationships/hyperlink" Target="https://www.3gpp.org/ftp/TSG_SA/WG4_CODEC/3GPP_SA4_AHOC_MTGs/SA4_MTSI/Docs/S4aM200637.zip" TargetMode="External"/><Relationship Id="rId14" Type="http://schemas.openxmlformats.org/officeDocument/2006/relationships/hyperlink" Target="https://www.3gpp.org/ftp/TSG_SA/WG4_CODEC/3GPP_SA4_AHOC_MTGs/SA4_MTSI/Docs/S4aM200638.zip" TargetMode="External"/><Relationship Id="rId17" Type="http://schemas.openxmlformats.org/officeDocument/2006/relationships/hyperlink" Target="https://www.3gpp.org/ftp/TSG_SA/WG4_CODEC/3GPP_SA4_AHOC_MTGs/SA4_MTSI/Docs/S4aM200639.zip" TargetMode="External"/><Relationship Id="rId16" Type="http://schemas.openxmlformats.org/officeDocument/2006/relationships/hyperlink" Target="https://www.3gpp.org/ftp/TSG_SA/WG4_CODEC/3GPP_SA4_AHOC_MTGs/SA4_MTSI/Docs/S4aM200639.zip" TargetMode="External"/><Relationship Id="rId19" Type="http://schemas.openxmlformats.org/officeDocument/2006/relationships/hyperlink" Target="https://www.3gpp.org/ftp/TSG_SA/WG4_CODEC/3GPP_SA4_AHOC_MTGs/SA4_MTSI/Docs/S4aM200630.zip" TargetMode="External"/><Relationship Id="rId18" Type="http://schemas.openxmlformats.org/officeDocument/2006/relationships/hyperlink" Target="https://www.3gpp.org/ftp/TSG_SA/WG4_CODEC/3GPP_SA4_AHOC_MTGs/SA4_MTSI/Docs/S4aM20062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